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298" w14:textId="77777777" w:rsidR="004A1E44" w:rsidRPr="000D37A7" w:rsidRDefault="000D37A7" w:rsidP="00FA4574">
      <w:pPr>
        <w:snapToGrid w:val="0"/>
        <w:ind w:left="11" w:right="64" w:hanging="11"/>
        <w:jc w:val="center"/>
        <w:rPr>
          <w:rFonts w:ascii="Times New Roman" w:hAnsi="Times New Roman" w:cs="Times New Roman"/>
          <w:b/>
          <w:sz w:val="36"/>
          <w:szCs w:val="36"/>
        </w:rPr>
      </w:pPr>
      <w:r w:rsidRPr="000D37A7">
        <w:rPr>
          <w:rFonts w:ascii="Times New Roman" w:eastAsia="Times New Roman" w:hAnsi="Times New Roman" w:cs="Times New Roman"/>
          <w:b/>
          <w:sz w:val="36"/>
          <w:szCs w:val="36"/>
        </w:rPr>
        <w:t xml:space="preserve"> </w:t>
      </w:r>
      <w:bookmarkStart w:id="0" w:name="_Hlk99445560"/>
      <w:r>
        <w:rPr>
          <w:rFonts w:ascii="Times New Roman" w:hAnsi="Times New Roman" w:cs="Times New Roman"/>
          <w:b/>
          <w:sz w:val="36"/>
          <w:szCs w:val="36"/>
        </w:rPr>
        <w:t>A</w:t>
      </w:r>
      <w:r w:rsidRPr="000D37A7">
        <w:rPr>
          <w:rFonts w:ascii="Times New Roman" w:hAnsi="Times New Roman" w:cs="Times New Roman"/>
          <w:b/>
          <w:sz w:val="36"/>
          <w:szCs w:val="36"/>
        </w:rPr>
        <w:t>dvisee</w:t>
      </w:r>
      <w:bookmarkEnd w:id="0"/>
      <w:r>
        <w:rPr>
          <w:rFonts w:ascii="Times New Roman" w:hAnsi="Times New Roman" w:cs="Times New Roman"/>
          <w:b/>
          <w:sz w:val="36"/>
          <w:szCs w:val="36"/>
        </w:rPr>
        <w:t>’</w:t>
      </w:r>
      <w:r>
        <w:rPr>
          <w:rFonts w:ascii="Times New Roman" w:hAnsi="Times New Roman" w:cs="Times New Roman" w:hint="eastAsia"/>
          <w:b/>
          <w:sz w:val="36"/>
          <w:szCs w:val="36"/>
        </w:rPr>
        <w:t>s</w:t>
      </w:r>
      <w:r w:rsidRPr="000D37A7">
        <w:rPr>
          <w:rFonts w:ascii="Times New Roman" w:eastAsia="Times New Roman" w:hAnsi="Times New Roman" w:cs="Times New Roman"/>
          <w:b/>
          <w:sz w:val="36"/>
          <w:szCs w:val="36"/>
        </w:rPr>
        <w:t xml:space="preserve"> </w:t>
      </w:r>
      <w:r w:rsidR="004A1E44" w:rsidRPr="000D37A7">
        <w:rPr>
          <w:rFonts w:ascii="Times New Roman" w:eastAsia="Times New Roman" w:hAnsi="Times New Roman" w:cs="Times New Roman"/>
          <w:b/>
          <w:sz w:val="36"/>
          <w:szCs w:val="36"/>
        </w:rPr>
        <w:t xml:space="preserve">Declaration &amp; Agreement </w:t>
      </w:r>
    </w:p>
    <w:p w14:paraId="486A29E6" w14:textId="77777777" w:rsidR="004A1E44" w:rsidRPr="000D37A7" w:rsidRDefault="004A1E44" w:rsidP="00FA4574">
      <w:pPr>
        <w:snapToGrid w:val="0"/>
        <w:ind w:left="11" w:right="69" w:hanging="11"/>
        <w:jc w:val="center"/>
        <w:rPr>
          <w:rFonts w:ascii="Times New Roman" w:eastAsia="Times New Roman" w:hAnsi="Times New Roman" w:cs="Times New Roman"/>
          <w:b/>
          <w:sz w:val="40"/>
        </w:rPr>
      </w:pPr>
      <w:r w:rsidRPr="000D37A7">
        <w:rPr>
          <w:rFonts w:ascii="Times New Roman" w:eastAsia="Times New Roman" w:hAnsi="Times New Roman" w:cs="Times New Roman"/>
          <w:b/>
          <w:sz w:val="36"/>
          <w:szCs w:val="36"/>
        </w:rPr>
        <w:t xml:space="preserve">Department of </w:t>
      </w:r>
      <w:r w:rsidR="00FA4574" w:rsidRPr="000D37A7">
        <w:rPr>
          <w:rFonts w:ascii="Times New Roman" w:eastAsia="Times New Roman" w:hAnsi="Times New Roman" w:cs="Times New Roman"/>
          <w:b/>
          <w:sz w:val="36"/>
          <w:szCs w:val="36"/>
        </w:rPr>
        <w:t>Life Sciences</w:t>
      </w:r>
      <w:r w:rsidRPr="000D37A7">
        <w:rPr>
          <w:rFonts w:ascii="Times New Roman" w:eastAsia="Times New Roman" w:hAnsi="Times New Roman" w:cs="Times New Roman"/>
          <w:b/>
          <w:sz w:val="36"/>
          <w:szCs w:val="36"/>
        </w:rPr>
        <w:t>, N</w:t>
      </w:r>
      <w:r w:rsidR="00FA4574" w:rsidRPr="000D37A7">
        <w:rPr>
          <w:rFonts w:ascii="Times New Roman" w:eastAsia="Times New Roman" w:hAnsi="Times New Roman" w:cs="Times New Roman"/>
          <w:b/>
          <w:sz w:val="36"/>
          <w:szCs w:val="36"/>
        </w:rPr>
        <w:t>C</w:t>
      </w:r>
      <w:r w:rsidRPr="000D37A7">
        <w:rPr>
          <w:rFonts w:ascii="Times New Roman" w:eastAsia="Times New Roman" w:hAnsi="Times New Roman" w:cs="Times New Roman"/>
          <w:b/>
          <w:sz w:val="36"/>
          <w:szCs w:val="36"/>
        </w:rPr>
        <w:t>U</w:t>
      </w:r>
      <w:r w:rsidRPr="000D37A7">
        <w:rPr>
          <w:rFonts w:ascii="Times New Roman" w:eastAsia="Times New Roman" w:hAnsi="Times New Roman" w:cs="Times New Roman"/>
          <w:b/>
          <w:sz w:val="40"/>
        </w:rPr>
        <w:t xml:space="preserve"> </w:t>
      </w:r>
    </w:p>
    <w:p w14:paraId="2BD63DBD" w14:textId="77777777" w:rsidR="00FA4574" w:rsidRDefault="00FA4574" w:rsidP="00552D87">
      <w:pPr>
        <w:snapToGrid w:val="0"/>
        <w:ind w:left="11" w:right="69" w:hanging="295"/>
        <w:jc w:val="center"/>
      </w:pPr>
    </w:p>
    <w:p w14:paraId="550B45B0" w14:textId="77777777" w:rsidR="004A1E44" w:rsidRDefault="000D37A7" w:rsidP="00552D87">
      <w:pPr>
        <w:widowControl/>
        <w:numPr>
          <w:ilvl w:val="0"/>
          <w:numId w:val="1"/>
        </w:numPr>
        <w:spacing w:after="123" w:line="259" w:lineRule="auto"/>
        <w:ind w:hanging="295"/>
      </w:pPr>
      <w:r w:rsidRPr="000D37A7">
        <w:rPr>
          <w:rFonts w:ascii="Times New Roman" w:eastAsia="Times New Roman" w:hAnsi="Times New Roman" w:cs="Times New Roman"/>
          <w:b/>
          <w:sz w:val="32"/>
          <w:u w:val="double" w:color="000000"/>
        </w:rPr>
        <w:t>Advisee</w:t>
      </w:r>
      <w:r w:rsidR="004A1E44">
        <w:rPr>
          <w:rFonts w:ascii="Times New Roman" w:eastAsia="Times New Roman" w:hAnsi="Times New Roman" w:cs="Times New Roman"/>
          <w:b/>
          <w:sz w:val="32"/>
          <w:u w:val="double" w:color="000000"/>
        </w:rPr>
        <w:t>’s Declaration</w:t>
      </w:r>
      <w:r w:rsidR="004A1E44">
        <w:rPr>
          <w:rFonts w:ascii="Times New Roman" w:eastAsia="Times New Roman" w:hAnsi="Times New Roman" w:cs="Times New Roman"/>
          <w:b/>
          <w:sz w:val="32"/>
        </w:rPr>
        <w:t xml:space="preserve"> </w:t>
      </w:r>
    </w:p>
    <w:p w14:paraId="2C7D5C76" w14:textId="77777777" w:rsidR="004A1E44" w:rsidRDefault="004A1E44" w:rsidP="00552D87">
      <w:pPr>
        <w:spacing w:after="184" w:line="262" w:lineRule="auto"/>
        <w:ind w:left="426"/>
        <w:jc w:val="both"/>
      </w:pPr>
      <w:proofErr w:type="gramStart"/>
      <w:r>
        <w:rPr>
          <w:rFonts w:ascii="Times New Roman" w:eastAsia="Times New Roman" w:hAnsi="Times New Roman" w:cs="Times New Roman"/>
          <w:sz w:val="28"/>
        </w:rPr>
        <w:t xml:space="preserve">I, </w:t>
      </w:r>
      <w:r>
        <w:rPr>
          <w:rFonts w:ascii="Times New Roman" w:eastAsia="Times New Roman" w:hAnsi="Times New Roman" w:cs="Times New Roman"/>
          <w:sz w:val="28"/>
          <w:u w:val="single" w:color="000000"/>
        </w:rPr>
        <w:t xml:space="preserve">  </w:t>
      </w:r>
      <w:proofErr w:type="gramEnd"/>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(Student ID:</w:t>
      </w: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 xml:space="preserve">) , would like to change my </w:t>
      </w:r>
      <w:bookmarkStart w:id="1" w:name="_Hlk99445313"/>
      <w:r>
        <w:rPr>
          <w:rFonts w:ascii="Times New Roman" w:eastAsia="Times New Roman" w:hAnsi="Times New Roman" w:cs="Times New Roman"/>
          <w:sz w:val="28"/>
        </w:rPr>
        <w:t>advisor</w:t>
      </w:r>
      <w:bookmarkEnd w:id="1"/>
      <w:r>
        <w:rPr>
          <w:rFonts w:ascii="Times New Roman" w:eastAsia="Times New Roman" w:hAnsi="Times New Roman" w:cs="Times New Roman"/>
          <w:sz w:val="28"/>
        </w:rPr>
        <w:t xml:space="preserve"> from </w:t>
      </w: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 xml:space="preserve">(Name) to new advisor. Before receiving former’s approval, joint research or achievement generated with the former will not be my main body of mine with new advisor. I hereby declare. </w:t>
      </w:r>
    </w:p>
    <w:p w14:paraId="6050E771" w14:textId="77777777" w:rsidR="004A1E44" w:rsidRDefault="004A1E44" w:rsidP="003B73EB">
      <w:pPr>
        <w:spacing w:afterLines="50" w:after="180"/>
        <w:ind w:left="11" w:right="107" w:firstLine="4525"/>
      </w:pPr>
      <w:r>
        <w:rPr>
          <w:rFonts w:ascii="Times New Roman" w:eastAsia="Times New Roman" w:hAnsi="Times New Roman" w:cs="Times New Roman"/>
          <w:sz w:val="28"/>
        </w:rPr>
        <w:t>Student’s signature:</w:t>
      </w:r>
      <w:r w:rsidR="003B73EB">
        <w:rPr>
          <w:rFonts w:ascii="Times New Roman" w:eastAsia="Times New Roman" w:hAnsi="Times New Roman" w:cs="Times New Roman"/>
          <w:sz w:val="28"/>
        </w:rPr>
        <w:t xml:space="preserve"> </w:t>
      </w:r>
      <w:r w:rsidR="00552D87">
        <w:rPr>
          <w:rFonts w:ascii="Times New Roman" w:eastAsia="Times New Roman" w:hAnsi="Times New Roman" w:cs="Times New Roman"/>
          <w:sz w:val="28"/>
          <w:u w:val="single" w:color="000000"/>
        </w:rPr>
        <w:t xml:space="preserve">   </w:t>
      </w:r>
      <w:r w:rsidR="003B73EB">
        <w:rPr>
          <w:rFonts w:ascii="Times New Roman" w:eastAsia="Times New Roman" w:hAnsi="Times New Roman" w:cs="Times New Roman"/>
          <w:sz w:val="28"/>
          <w:u w:val="single" w:color="000000"/>
        </w:rPr>
        <w:t xml:space="preserve">     </w:t>
      </w:r>
      <w:r w:rsidR="00552D87">
        <w:rPr>
          <w:rFonts w:ascii="Times New Roman" w:eastAsia="Times New Roman" w:hAnsi="Times New Roman" w:cs="Times New Roman"/>
          <w:sz w:val="28"/>
          <w:u w:val="single" w:color="000000"/>
        </w:rPr>
        <w:t xml:space="preserve">    </w:t>
      </w:r>
      <w:r w:rsidR="003B73EB">
        <w:rPr>
          <w:rFonts w:ascii="Times New Roman" w:eastAsia="Times New Roman" w:hAnsi="Times New Roman" w:cs="Times New Roman"/>
          <w:sz w:val="28"/>
          <w:u w:val="single" w:color="000000"/>
        </w:rPr>
        <w:t xml:space="preserve"> </w:t>
      </w:r>
      <w:r w:rsidR="00552D87">
        <w:rPr>
          <w:rFonts w:ascii="Times New Roman" w:eastAsia="Times New Roman" w:hAnsi="Times New Roman" w:cs="Times New Roman"/>
          <w:sz w:val="28"/>
          <w:u w:val="single" w:color="000000"/>
        </w:rPr>
        <w:t xml:space="preserve">      </w:t>
      </w:r>
    </w:p>
    <w:p w14:paraId="1ACBCC52" w14:textId="77777777" w:rsidR="004A1E44" w:rsidRDefault="003B73EB" w:rsidP="003B73EB">
      <w:pPr>
        <w:spacing w:afterLines="50" w:after="180"/>
        <w:ind w:left="11" w:right="274" w:firstLine="273"/>
        <w:jc w:val="right"/>
      </w:pPr>
      <w:r>
        <w:rPr>
          <w:rFonts w:ascii="Times New Roman" w:eastAsia="Times New Roman" w:hAnsi="Times New Roman" w:cs="Times New Roman"/>
          <w:sz w:val="28"/>
        </w:rPr>
        <w:t xml:space="preserve">      </w:t>
      </w:r>
      <w:r w:rsidR="004A1E44">
        <w:rPr>
          <w:rFonts w:ascii="Times New Roman" w:eastAsia="Times New Roman" w:hAnsi="Times New Roman" w:cs="Times New Roman"/>
          <w:sz w:val="28"/>
        </w:rPr>
        <w:t xml:space="preserve">Date: </w:t>
      </w:r>
      <w:bookmarkStart w:id="2" w:name="_Hlk99444687"/>
      <w:r w:rsidR="004A1E44">
        <w:rPr>
          <w:rFonts w:ascii="Times New Roman" w:eastAsia="Times New Roman" w:hAnsi="Times New Roman" w:cs="Times New Roman"/>
          <w:sz w:val="28"/>
          <w:u w:val="single" w:color="000000"/>
        </w:rPr>
        <w:t xml:space="preserve">        </w:t>
      </w:r>
      <w:proofErr w:type="gramStart"/>
      <w:r w:rsidR="004A1E44">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 xml:space="preserve">  </w:t>
      </w:r>
      <w:r w:rsidR="004A1E44">
        <w:rPr>
          <w:rFonts w:ascii="Times New Roman" w:eastAsia="Times New Roman" w:hAnsi="Times New Roman" w:cs="Times New Roman"/>
          <w:sz w:val="28"/>
          <w:u w:val="single" w:color="000000"/>
        </w:rPr>
        <w:t>(</w:t>
      </w:r>
      <w:proofErr w:type="gramEnd"/>
      <w:r w:rsidR="004A1E44">
        <w:rPr>
          <w:rFonts w:ascii="Times New Roman" w:eastAsia="Times New Roman" w:hAnsi="Times New Roman" w:cs="Times New Roman"/>
          <w:sz w:val="28"/>
          <w:u w:val="single" w:color="000000"/>
        </w:rPr>
        <w:t>Y/M/D)</w:t>
      </w:r>
      <w:bookmarkEnd w:id="2"/>
      <w:r w:rsidR="004A1E44">
        <w:rPr>
          <w:rFonts w:ascii="Times New Roman" w:eastAsia="Times New Roman" w:hAnsi="Times New Roman" w:cs="Times New Roman"/>
          <w:sz w:val="28"/>
        </w:rPr>
        <w:t xml:space="preserve"> </w:t>
      </w:r>
    </w:p>
    <w:p w14:paraId="176A1958" w14:textId="77777777" w:rsidR="004A1E44" w:rsidRDefault="004A1E44" w:rsidP="00552D87">
      <w:pPr>
        <w:widowControl/>
        <w:numPr>
          <w:ilvl w:val="0"/>
          <w:numId w:val="1"/>
        </w:numPr>
        <w:spacing w:after="123" w:line="259" w:lineRule="auto"/>
        <w:ind w:hanging="295"/>
      </w:pPr>
      <w:r>
        <w:rPr>
          <w:rFonts w:ascii="Times New Roman" w:eastAsia="Times New Roman" w:hAnsi="Times New Roman" w:cs="Times New Roman"/>
          <w:b/>
          <w:sz w:val="32"/>
          <w:u w:val="double" w:color="000000"/>
        </w:rPr>
        <w:t>Agreement</w:t>
      </w:r>
      <w:r>
        <w:rPr>
          <w:rFonts w:ascii="Times New Roman" w:eastAsia="Times New Roman" w:hAnsi="Times New Roman" w:cs="Times New Roman"/>
          <w:b/>
          <w:sz w:val="32"/>
        </w:rPr>
        <w:t xml:space="preserve"> </w:t>
      </w:r>
    </w:p>
    <w:p w14:paraId="5C5AF73F" w14:textId="77777777" w:rsidR="004A1E44" w:rsidRDefault="004A1E44" w:rsidP="00552D87">
      <w:pPr>
        <w:spacing w:after="10" w:line="262" w:lineRule="auto"/>
        <w:ind w:left="426"/>
        <w:jc w:val="both"/>
      </w:pPr>
      <w:proofErr w:type="gramStart"/>
      <w:r>
        <w:rPr>
          <w:rFonts w:ascii="Times New Roman" w:eastAsia="Times New Roman" w:hAnsi="Times New Roman" w:cs="Times New Roman"/>
          <w:sz w:val="28"/>
        </w:rPr>
        <w:t xml:space="preserve">I, </w:t>
      </w:r>
      <w:r>
        <w:rPr>
          <w:rFonts w:ascii="Times New Roman" w:eastAsia="Times New Roman" w:hAnsi="Times New Roman" w:cs="Times New Roman"/>
          <w:sz w:val="28"/>
          <w:u w:val="single" w:color="000000"/>
        </w:rPr>
        <w:t xml:space="preserve">  </w:t>
      </w:r>
      <w:proofErr w:type="gramEnd"/>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 xml:space="preserve">(Party A) and my </w:t>
      </w:r>
      <w:r w:rsidR="003B73EB" w:rsidRPr="003B73EB">
        <w:rPr>
          <w:rFonts w:ascii="Times New Roman" w:eastAsia="Times New Roman" w:hAnsi="Times New Roman" w:cs="Times New Roman"/>
          <w:sz w:val="28"/>
        </w:rPr>
        <w:t>advisor</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 xml:space="preserve">(Party B), both agree the item listed below regarding the right of disclosure of our joint research result or achievement. </w:t>
      </w:r>
    </w:p>
    <w:p w14:paraId="28CC0128" w14:textId="77777777" w:rsidR="004A1E44" w:rsidRDefault="004A1E44" w:rsidP="00552D87">
      <w:pPr>
        <w:widowControl/>
        <w:numPr>
          <w:ilvl w:val="1"/>
          <w:numId w:val="1"/>
        </w:numPr>
        <w:spacing w:after="10" w:line="262" w:lineRule="auto"/>
        <w:ind w:hanging="295"/>
        <w:jc w:val="both"/>
      </w:pPr>
      <w:r>
        <w:rPr>
          <w:rFonts w:ascii="Times New Roman" w:eastAsia="Times New Roman" w:hAnsi="Times New Roman" w:cs="Times New Roman"/>
          <w:sz w:val="28"/>
        </w:rPr>
        <w:t xml:space="preserve">Both parties could disclose research result or achievement. </w:t>
      </w:r>
    </w:p>
    <w:p w14:paraId="35552A22" w14:textId="77777777" w:rsidR="004A1E44" w:rsidRDefault="004A1E44" w:rsidP="00552D87">
      <w:pPr>
        <w:widowControl/>
        <w:numPr>
          <w:ilvl w:val="1"/>
          <w:numId w:val="1"/>
        </w:numPr>
        <w:spacing w:after="393" w:line="262" w:lineRule="auto"/>
        <w:ind w:hanging="295"/>
        <w:jc w:val="both"/>
      </w:pPr>
      <w:r>
        <w:rPr>
          <w:rFonts w:ascii="Times New Roman" w:eastAsia="Times New Roman" w:hAnsi="Times New Roman" w:cs="Times New Roman"/>
          <w:sz w:val="28"/>
        </w:rPr>
        <w:t xml:space="preserve">The right of </w:t>
      </w:r>
      <w:proofErr w:type="spellStart"/>
      <w:r>
        <w:rPr>
          <w:rFonts w:ascii="Times New Roman" w:eastAsia="Times New Roman" w:hAnsi="Times New Roman" w:cs="Times New Roman"/>
          <w:sz w:val="28"/>
        </w:rPr>
        <w:t>of</w:t>
      </w:r>
      <w:proofErr w:type="spellEnd"/>
      <w:r>
        <w:rPr>
          <w:rFonts w:ascii="Times New Roman" w:eastAsia="Times New Roman" w:hAnsi="Times New Roman" w:cs="Times New Roman"/>
          <w:sz w:val="28"/>
        </w:rPr>
        <w:t xml:space="preserve"> disclosure is belonged to Party </w:t>
      </w:r>
      <w:bookmarkStart w:id="3" w:name="_Hlk99444648"/>
      <w:r>
        <w:rPr>
          <w:rFonts w:ascii="Times New Roman" w:eastAsia="Times New Roman" w:hAnsi="Times New Roman" w:cs="Times New Roman"/>
          <w:sz w:val="28"/>
          <w:u w:val="single" w:color="000000"/>
        </w:rPr>
        <w:t xml:space="preserve">           </w:t>
      </w:r>
      <w:proofErr w:type="gramStart"/>
      <w:r>
        <w:rPr>
          <w:rFonts w:ascii="Times New Roman" w:eastAsia="Times New Roman" w:hAnsi="Times New Roman" w:cs="Times New Roman"/>
          <w:sz w:val="28"/>
          <w:u w:val="single" w:color="000000"/>
        </w:rPr>
        <w:t xml:space="preserve">  </w:t>
      </w:r>
      <w:bookmarkEnd w:id="3"/>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
    <w:p w14:paraId="1F3E2296" w14:textId="77777777" w:rsidR="004A1E44" w:rsidRDefault="004A1E44" w:rsidP="003B73EB">
      <w:pPr>
        <w:spacing w:after="4"/>
        <w:ind w:left="10" w:right="107" w:firstLineChars="1556" w:firstLine="4668"/>
      </w:pPr>
      <w:r>
        <w:rPr>
          <w:rFonts w:ascii="Times New Roman" w:eastAsia="Times New Roman" w:hAnsi="Times New Roman" w:cs="Times New Roman"/>
          <w:sz w:val="30"/>
        </w:rPr>
        <w:t xml:space="preserve">Party A’s </w:t>
      </w:r>
      <w:proofErr w:type="gramStart"/>
      <w:r>
        <w:rPr>
          <w:rFonts w:ascii="Times New Roman" w:eastAsia="Times New Roman" w:hAnsi="Times New Roman" w:cs="Times New Roman"/>
          <w:sz w:val="28"/>
        </w:rPr>
        <w:t>signature</w:t>
      </w:r>
      <w:r w:rsidR="003B73EB">
        <w:rPr>
          <w:rFonts w:ascii="Times New Roman" w:eastAsia="Times New Roman" w:hAnsi="Times New Roman" w:cs="Times New Roman"/>
          <w:sz w:val="28"/>
        </w:rPr>
        <w:t xml:space="preserve"> </w:t>
      </w:r>
      <w:r>
        <w:rPr>
          <w:rFonts w:ascii="Times New Roman" w:eastAsia="Times New Roman" w:hAnsi="Times New Roman" w:cs="Times New Roman"/>
          <w:sz w:val="28"/>
        </w:rPr>
        <w:t>:</w:t>
      </w:r>
      <w:proofErr w:type="gramEnd"/>
      <w:r w:rsidR="003B73EB">
        <w:rPr>
          <w:rFonts w:ascii="Times New Roman" w:eastAsia="Times New Roman" w:hAnsi="Times New Roman" w:cs="Times New Roman"/>
          <w:sz w:val="28"/>
        </w:rPr>
        <w:t xml:space="preserve"> </w:t>
      </w:r>
      <w:r w:rsidR="003B73EB">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 xml:space="preserve">  </w:t>
      </w:r>
    </w:p>
    <w:p w14:paraId="2DC18BDE" w14:textId="77777777" w:rsidR="004A1E44" w:rsidRDefault="003B73EB" w:rsidP="003B73EB">
      <w:pPr>
        <w:spacing w:after="211"/>
        <w:ind w:left="10" w:right="50" w:firstLine="557"/>
        <w:jc w:val="right"/>
      </w:pPr>
      <w:r>
        <w:rPr>
          <w:rFonts w:ascii="Times New Roman" w:eastAsia="Times New Roman" w:hAnsi="Times New Roman" w:cs="Times New Roman"/>
          <w:sz w:val="28"/>
        </w:rPr>
        <w:t xml:space="preserve"> </w:t>
      </w:r>
      <w:proofErr w:type="gramStart"/>
      <w:r w:rsidR="004A1E44">
        <w:rPr>
          <w:rFonts w:ascii="Times New Roman" w:eastAsia="Times New Roman" w:hAnsi="Times New Roman" w:cs="Times New Roman"/>
          <w:sz w:val="28"/>
        </w:rPr>
        <w:t>Date</w:t>
      </w:r>
      <w:r>
        <w:rPr>
          <w:rFonts w:ascii="Times New Roman" w:eastAsia="Times New Roman" w:hAnsi="Times New Roman" w:cs="Times New Roman"/>
          <w:sz w:val="28"/>
        </w:rPr>
        <w:t xml:space="preserve"> </w:t>
      </w:r>
      <w:r w:rsidR="004A1E44">
        <w:rPr>
          <w:rFonts w:ascii="Times New Roman" w:eastAsia="Times New Roman" w:hAnsi="Times New Roman" w:cs="Times New Roman"/>
          <w:sz w:val="28"/>
        </w:rPr>
        <w:t>:</w:t>
      </w:r>
      <w:proofErr w:type="gramEnd"/>
      <w:r w:rsidR="004A1E44">
        <w:rPr>
          <w:rFonts w:ascii="Times New Roman" w:eastAsia="Times New Roman" w:hAnsi="Times New Roman" w:cs="Times New Roman"/>
          <w:sz w:val="28"/>
        </w:rPr>
        <w:t xml:space="preserve"> </w:t>
      </w:r>
      <w:r w:rsidR="004A1E44">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 xml:space="preserve"> </w:t>
      </w:r>
      <w:r w:rsidR="004A1E44">
        <w:rPr>
          <w:rFonts w:ascii="Times New Roman" w:eastAsia="Times New Roman" w:hAnsi="Times New Roman" w:cs="Times New Roman"/>
          <w:sz w:val="28"/>
          <w:u w:val="single" w:color="000000"/>
        </w:rPr>
        <w:t xml:space="preserve">   (Y/M/D)</w:t>
      </w:r>
      <w:r w:rsidR="004A1E44">
        <w:rPr>
          <w:rFonts w:ascii="Times New Roman" w:eastAsia="Times New Roman" w:hAnsi="Times New Roman" w:cs="Times New Roman"/>
          <w:sz w:val="28"/>
        </w:rPr>
        <w:t xml:space="preserve"> </w:t>
      </w:r>
    </w:p>
    <w:p w14:paraId="751F800A" w14:textId="77777777" w:rsidR="004A1E44" w:rsidRDefault="004A1E44" w:rsidP="003B73EB">
      <w:pPr>
        <w:spacing w:after="4"/>
        <w:ind w:left="10" w:right="-35" w:firstLine="4668"/>
      </w:pPr>
      <w:r>
        <w:rPr>
          <w:rFonts w:ascii="Times New Roman" w:eastAsia="Times New Roman" w:hAnsi="Times New Roman" w:cs="Times New Roman"/>
          <w:sz w:val="30"/>
        </w:rPr>
        <w:t xml:space="preserve">Party B’s </w:t>
      </w:r>
      <w:proofErr w:type="gramStart"/>
      <w:r>
        <w:rPr>
          <w:rFonts w:ascii="Times New Roman" w:eastAsia="Times New Roman" w:hAnsi="Times New Roman" w:cs="Times New Roman"/>
          <w:sz w:val="28"/>
        </w:rPr>
        <w:t>signature</w:t>
      </w:r>
      <w:r w:rsidR="003B73EB">
        <w:rPr>
          <w:rFonts w:ascii="Times New Roman" w:eastAsia="Times New Roman" w:hAnsi="Times New Roman" w:cs="Times New Roman"/>
          <w:sz w:val="28"/>
        </w:rPr>
        <w:t xml:space="preserve"> </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r w:rsidR="003B73EB">
        <w:rPr>
          <w:rFonts w:ascii="Times New Roman" w:eastAsia="Times New Roman" w:hAnsi="Times New Roman" w:cs="Times New Roman"/>
          <w:sz w:val="28"/>
          <w:u w:val="single" w:color="000000"/>
        </w:rPr>
        <w:t xml:space="preserve">                  </w:t>
      </w:r>
    </w:p>
    <w:p w14:paraId="547FE8E8" w14:textId="77777777" w:rsidR="004A1E44" w:rsidRDefault="003B73EB" w:rsidP="00552D87">
      <w:pPr>
        <w:ind w:left="10" w:right="50" w:hanging="295"/>
        <w:jc w:val="right"/>
      </w:pPr>
      <w:r>
        <w:rPr>
          <w:rFonts w:ascii="Times New Roman" w:eastAsia="Times New Roman" w:hAnsi="Times New Roman" w:cs="Times New Roman"/>
          <w:sz w:val="28"/>
        </w:rPr>
        <w:t xml:space="preserve">   </w:t>
      </w:r>
      <w:proofErr w:type="gramStart"/>
      <w:r w:rsidR="004A1E44">
        <w:rPr>
          <w:rFonts w:ascii="Times New Roman" w:eastAsia="Times New Roman" w:hAnsi="Times New Roman" w:cs="Times New Roman"/>
          <w:sz w:val="28"/>
        </w:rPr>
        <w:t>Date</w:t>
      </w:r>
      <w:r>
        <w:rPr>
          <w:rFonts w:ascii="Times New Roman" w:eastAsia="Times New Roman" w:hAnsi="Times New Roman" w:cs="Times New Roman"/>
          <w:sz w:val="28"/>
        </w:rPr>
        <w:t xml:space="preserve"> </w:t>
      </w:r>
      <w:r w:rsidR="004A1E44">
        <w:rPr>
          <w:rFonts w:ascii="Times New Roman" w:eastAsia="Times New Roman" w:hAnsi="Times New Roman" w:cs="Times New Roman"/>
          <w:sz w:val="28"/>
        </w:rPr>
        <w:t>:</w:t>
      </w:r>
      <w:proofErr w:type="gramEnd"/>
      <w:r w:rsidR="004A1E44">
        <w:rPr>
          <w:rFonts w:ascii="Times New Roman" w:eastAsia="Times New Roman" w:hAnsi="Times New Roman" w:cs="Times New Roman"/>
          <w:sz w:val="28"/>
        </w:rPr>
        <w:t xml:space="preserve"> </w:t>
      </w:r>
      <w:r w:rsidR="004A1E44">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 xml:space="preserve"> </w:t>
      </w:r>
      <w:r w:rsidR="004A1E44">
        <w:rPr>
          <w:rFonts w:ascii="Times New Roman" w:eastAsia="Times New Roman" w:hAnsi="Times New Roman" w:cs="Times New Roman"/>
          <w:sz w:val="28"/>
          <w:u w:val="single" w:color="000000"/>
        </w:rPr>
        <w:t xml:space="preserve">       (Y/M/D)</w:t>
      </w:r>
      <w:r w:rsidR="004A1E44">
        <w:rPr>
          <w:rFonts w:ascii="Times New Roman" w:eastAsia="Times New Roman" w:hAnsi="Times New Roman" w:cs="Times New Roman"/>
          <w:sz w:val="28"/>
        </w:rPr>
        <w:t xml:space="preserve"> </w:t>
      </w:r>
    </w:p>
    <w:p w14:paraId="4A16EE10" w14:textId="77777777" w:rsidR="004A1E44" w:rsidRPr="000D37A7" w:rsidRDefault="004A1E44" w:rsidP="000D37A7">
      <w:pPr>
        <w:spacing w:after="60"/>
        <w:ind w:left="-13" w:right="51" w:hanging="295"/>
        <w:jc w:val="both"/>
        <w:rPr>
          <w:rFonts w:ascii="Times New Roman" w:hAnsi="Times New Roman" w:cs="Times New Roman"/>
        </w:rPr>
      </w:pPr>
      <w:r w:rsidRPr="000D37A7">
        <w:rPr>
          <w:rFonts w:ascii="Times New Roman" w:eastAsia="Times New Roman" w:hAnsi="Times New Roman" w:cs="Times New Roman"/>
          <w:color w:val="030303"/>
        </w:rPr>
        <w:t xml:space="preserve">Notice: </w:t>
      </w:r>
    </w:p>
    <w:p w14:paraId="4258BFA9" w14:textId="3FDD0167" w:rsidR="00F362E2" w:rsidRDefault="00F362E2" w:rsidP="001A12BF">
      <w:pPr>
        <w:widowControl/>
        <w:numPr>
          <w:ilvl w:val="0"/>
          <w:numId w:val="2"/>
        </w:numPr>
        <w:spacing w:after="60"/>
        <w:ind w:leftChars="-59" w:left="141" w:right="51" w:hangingChars="118" w:hanging="283"/>
        <w:jc w:val="both"/>
        <w:rPr>
          <w:rFonts w:ascii="Times New Roman" w:eastAsia="Times New Roman" w:hAnsi="Times New Roman" w:cs="Times New Roman"/>
          <w:color w:val="030303"/>
        </w:rPr>
      </w:pPr>
      <w:r w:rsidRPr="001A12BF">
        <w:rPr>
          <w:rFonts w:ascii="Times New Roman" w:eastAsia="Times New Roman" w:hAnsi="Times New Roman" w:cs="Times New Roman"/>
          <w:color w:val="030303"/>
        </w:rPr>
        <w:t>Three countersigned original copies of eac</w:t>
      </w:r>
      <w:bookmarkStart w:id="4" w:name="_GoBack"/>
      <w:bookmarkEnd w:id="4"/>
      <w:r w:rsidRPr="001A12BF">
        <w:rPr>
          <w:rFonts w:ascii="Times New Roman" w:eastAsia="Times New Roman" w:hAnsi="Times New Roman" w:cs="Times New Roman"/>
          <w:color w:val="030303"/>
        </w:rPr>
        <w:t>h of the above-mentioned documents should be prepared— one for the previous advisor, one for the departmental office, and one for the graduate student</w:t>
      </w:r>
      <w:r>
        <w:rPr>
          <w:rFonts w:ascii="Times New Roman" w:eastAsia="Times New Roman" w:hAnsi="Times New Roman" w:cs="Times New Roman"/>
          <w:color w:val="030303"/>
        </w:rPr>
        <w:t>.</w:t>
      </w:r>
    </w:p>
    <w:p w14:paraId="1A151872" w14:textId="1B4BB483" w:rsidR="001A12BF" w:rsidRPr="001A12BF" w:rsidRDefault="001A12BF" w:rsidP="001A12BF">
      <w:pPr>
        <w:widowControl/>
        <w:numPr>
          <w:ilvl w:val="0"/>
          <w:numId w:val="2"/>
        </w:numPr>
        <w:spacing w:after="60"/>
        <w:ind w:leftChars="-59" w:left="141" w:right="51" w:hangingChars="118" w:hanging="283"/>
        <w:jc w:val="both"/>
        <w:rPr>
          <w:rFonts w:ascii="Times New Roman" w:eastAsia="Times New Roman" w:hAnsi="Times New Roman" w:cs="Times New Roman"/>
          <w:color w:val="030303"/>
        </w:rPr>
      </w:pPr>
      <w:r w:rsidRPr="001A12BF">
        <w:rPr>
          <w:rFonts w:ascii="Times New Roman" w:eastAsia="Times New Roman" w:hAnsi="Times New Roman" w:cs="Times New Roman"/>
          <w:color w:val="030303"/>
        </w:rPr>
        <w:t xml:space="preserve">A copy of the thesis should be approved and signed by the previous advisor 10 days before the degree examination is held. The previous advisor could appeal if there is any dispute regarding Advisee’s Declaration &amp; Agreement. The previous advisor should file an appeal to the program five days before the oral exam. After the appeal is filed, the oral exam will be suspended; the decision will be made by the departmental Committee within one month. </w:t>
      </w:r>
    </w:p>
    <w:p w14:paraId="5EFCF69F" w14:textId="1048616A" w:rsidR="004A1E44" w:rsidRPr="00F362E2" w:rsidRDefault="001A12BF" w:rsidP="00F362E2">
      <w:pPr>
        <w:widowControl/>
        <w:numPr>
          <w:ilvl w:val="0"/>
          <w:numId w:val="2"/>
        </w:numPr>
        <w:spacing w:after="60"/>
        <w:ind w:leftChars="-59" w:left="141" w:right="51" w:hangingChars="118" w:hanging="283"/>
        <w:jc w:val="both"/>
        <w:rPr>
          <w:rFonts w:ascii="Times New Roman" w:hAnsi="Times New Roman" w:cs="Times New Roman"/>
        </w:rPr>
      </w:pPr>
      <w:r w:rsidRPr="00F362E2">
        <w:rPr>
          <w:rFonts w:ascii="Times New Roman" w:eastAsia="Times New Roman" w:hAnsi="Times New Roman" w:cs="Times New Roman"/>
          <w:color w:val="030303"/>
        </w:rPr>
        <w:t>If any graduate student changes his/her thesis advisor without following the procedures of these Regulations, NCU will not recognize the graduate student’s grade for the thesis defense.</w:t>
      </w:r>
      <w:r w:rsidR="00FC09F8">
        <w:rPr>
          <w:rFonts w:ascii="Times New Roman" w:hAnsi="Times New Roman" w:hint="eastAsia"/>
          <w:noProof/>
        </w:rPr>
        <mc:AlternateContent>
          <mc:Choice Requires="wps">
            <w:drawing>
              <wp:anchor distT="0" distB="0" distL="114300" distR="114300" simplePos="0" relativeHeight="251659264" behindDoc="0" locked="0" layoutInCell="1" allowOverlap="1" wp14:anchorId="3698A8E9" wp14:editId="2C17BFD6">
                <wp:simplePos x="0" y="0"/>
                <wp:positionH relativeFrom="column">
                  <wp:posOffset>5746750</wp:posOffset>
                </wp:positionH>
                <wp:positionV relativeFrom="paragraph">
                  <wp:posOffset>762000</wp:posOffset>
                </wp:positionV>
                <wp:extent cx="736600" cy="349250"/>
                <wp:effectExtent l="0" t="0" r="6350" b="0"/>
                <wp:wrapNone/>
                <wp:docPr id="1" name="文字方塊 1"/>
                <wp:cNvGraphicFramePr/>
                <a:graphic xmlns:a="http://schemas.openxmlformats.org/drawingml/2006/main">
                  <a:graphicData uri="http://schemas.microsoft.com/office/word/2010/wordprocessingShape">
                    <wps:wsp>
                      <wps:cNvSpPr txBox="1"/>
                      <wps:spPr>
                        <a:xfrm>
                          <a:off x="0" y="0"/>
                          <a:ext cx="736600" cy="349250"/>
                        </a:xfrm>
                        <a:prstGeom prst="rect">
                          <a:avLst/>
                        </a:prstGeom>
                        <a:solidFill>
                          <a:schemeClr val="lt1"/>
                        </a:solidFill>
                        <a:ln w="6350">
                          <a:noFill/>
                        </a:ln>
                      </wps:spPr>
                      <wps:txbx>
                        <w:txbxContent>
                          <w:p w14:paraId="3E638680" w14:textId="4E4ED2DE" w:rsidR="00FC09F8" w:rsidRPr="00FC09F8" w:rsidRDefault="00FC09F8" w:rsidP="00FC09F8">
                            <w:pPr>
                              <w:rPr>
                                <w:rFonts w:ascii="Times New Roman" w:eastAsia="標楷體" w:hAnsi="Times New Roman" w:cs="Times New Roman"/>
                                <w:color w:val="000000" w:themeColor="text1"/>
                                <w:sz w:val="20"/>
                                <w:szCs w:val="20"/>
                              </w:rPr>
                            </w:pPr>
                            <w:r w:rsidRPr="00FC09F8">
                              <w:rPr>
                                <w:rFonts w:ascii="Times New Roman" w:eastAsia="Microsoft YaHei" w:hAnsi="Times New Roman" w:cs="Times New Roman"/>
                                <w:color w:val="000000" w:themeColor="text1"/>
                                <w:sz w:val="16"/>
                                <w:szCs w:val="16"/>
                              </w:rPr>
                              <w:t>Feb.</w:t>
                            </w:r>
                            <w:r w:rsidRPr="00FC09F8">
                              <w:rPr>
                                <w:rFonts w:ascii="Times New Roman" w:eastAsia="微軟正黑體" w:hAnsi="Times New Roman" w:cs="Times New Roman"/>
                                <w:color w:val="000000" w:themeColor="text1"/>
                                <w:sz w:val="16"/>
                                <w:szCs w:val="16"/>
                              </w:rPr>
                              <w:t>22,2022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8A8E9" id="_x0000_t202" coordsize="21600,21600" o:spt="202" path="m,l,21600r21600,l21600,xe">
                <v:stroke joinstyle="miter"/>
                <v:path gradientshapeok="t" o:connecttype="rect"/>
              </v:shapetype>
              <v:shape id="文字方塊 1" o:spid="_x0000_s1026" type="#_x0000_t202" style="position:absolute;left:0;text-align:left;margin-left:452.5pt;margin-top:60pt;width:58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SWVgIAAHwEAAAOAAAAZHJzL2Uyb0RvYy54bWysVFFOGzEQ/a/UO1j+L5uEEErEBqUgqkoI&#10;kELFt+P1kpW8Htd2sksvUKkHoN89QA/QA8E5+uzdAKX9qvrjtT3jmXnvzezhUVtrtlHOV2RyPtwZ&#10;cKaMpKIyNzn/eHX65i1nPghTCE1G5fxWeX40e/3qsLFTNaIV6UI5hiDGTxub81UIdpplXq5ULfwO&#10;WWVgLMnVIuDobrLCiQbRa52NBoNJ1pArrCOpvMftSWfksxS/LJUMF2XpVWA656gtpNWldRnXbHYo&#10;pjdO2FUl+zLEP1RRi8og6WOoExEEW7vqj1B1JR15KsOOpDqjsqykShiAZjh4gWaxElYlLCDH20ea&#10;/P8LK883l45VBbTjzIgaEj3cfbn/8e3h7uf9969sGBlqrJ/CcWHhGtp31Ebv/t7jMgJvS1fHLyAx&#10;2MH17SO/qg1M4nJ/dzIZwCJh2h0fjPYS/9nTY+t8eK+oZnGTcwf5Eqtic+YDEsJ16xJzedJVcVpp&#10;nQ6xZdSxdmwjILYOqUS8+M1LG9bkfLKL1PGRofi8i6wNEkSoHaS4C+2y7XEuqbgFfEddC3krTysU&#10;eSZ8uBQOPQNcmINwgaXUhCTU7zhbkfv8t/voDylh5axBD+bcf1oLpzjTHwxEPhiOx7Fp02G8tz/C&#10;wT23LJ9bzLo+JiCHkKgubaN/0Ntt6ai+xrjMY1aYhJHInfOw3R6HbjIwblLN58kJbWpFODMLK2Po&#10;SFqU4Kq9Fs72OgUIfE7bbhXTF3J1vh3d83WgskpaRoI7Vnve0eJJ4n4c4ww9Pyevp5/G7BcAAAD/&#10;/wMAUEsDBBQABgAIAAAAIQCprO+X3wAAAAwBAAAPAAAAZHJzL2Rvd25yZXYueG1sTE/LTsMwELwj&#10;9R+sReKCqN1WpZDGqRDiIfVGw0O9ufGSRI3XUewm4e/ZnuA2oxnNI92MrhE9dqH2pGE2VSCQCm9r&#10;KjW85883dyBCNGRN4wk1/GCATTa5SE1i/UBv2O9iKTiEQmI0VDG2iZShqNCZMPUtEmvfvnMmMu1K&#10;aTszcLhr5FypW+lMTdxQmRYfKyyOu5PTsL8uv7ZhfPkYFstF+/Ta56tPm2t9dTk+rEFEHOOfGc7z&#10;eTpkvOngT2SDaDTcqyV/iSxwD4izQ81njA6MVqzJLJX/T2S/AAAA//8DAFBLAQItABQABgAIAAAA&#10;IQC2gziS/gAAAOEBAAATAAAAAAAAAAAAAAAAAAAAAABbQ29udGVudF9UeXBlc10ueG1sUEsBAi0A&#10;FAAGAAgAAAAhADj9If/WAAAAlAEAAAsAAAAAAAAAAAAAAAAALwEAAF9yZWxzLy5yZWxzUEsBAi0A&#10;FAAGAAgAAAAhACDFtJZWAgAAfAQAAA4AAAAAAAAAAAAAAAAALgIAAGRycy9lMm9Eb2MueG1sUEsB&#10;Ai0AFAAGAAgAAAAhAKms75ffAAAADAEAAA8AAAAAAAAAAAAAAAAAsAQAAGRycy9kb3ducmV2Lnht&#10;bFBLBQYAAAAABAAEAPMAAAC8BQAAAAA=&#10;" fillcolor="white [3201]" stroked="f" strokeweight=".5pt">
                <v:textbox>
                  <w:txbxContent>
                    <w:p w14:paraId="3E638680" w14:textId="4E4ED2DE" w:rsidR="00FC09F8" w:rsidRPr="00FC09F8" w:rsidRDefault="00FC09F8" w:rsidP="00FC09F8">
                      <w:pPr>
                        <w:rPr>
                          <w:rFonts w:ascii="Times New Roman" w:eastAsia="標楷體" w:hAnsi="Times New Roman" w:cs="Times New Roman"/>
                          <w:color w:val="000000" w:themeColor="text1"/>
                          <w:sz w:val="20"/>
                          <w:szCs w:val="20"/>
                        </w:rPr>
                      </w:pPr>
                      <w:r w:rsidRPr="00FC09F8">
                        <w:rPr>
                          <w:rFonts w:ascii="Times New Roman" w:eastAsia="Microsoft YaHei" w:hAnsi="Times New Roman" w:cs="Times New Roman"/>
                          <w:color w:val="000000" w:themeColor="text1"/>
                          <w:sz w:val="16"/>
                          <w:szCs w:val="16"/>
                        </w:rPr>
                        <w:t>Feb.</w:t>
                      </w:r>
                      <w:r w:rsidRPr="00FC09F8">
                        <w:rPr>
                          <w:rFonts w:ascii="Times New Roman" w:eastAsia="微軟正黑體" w:hAnsi="Times New Roman" w:cs="Times New Roman"/>
                          <w:color w:val="000000" w:themeColor="text1"/>
                          <w:sz w:val="16"/>
                          <w:szCs w:val="16"/>
                        </w:rPr>
                        <w:t>22,2022</w:t>
                      </w:r>
                    </w:p>
                  </w:txbxContent>
                </v:textbox>
              </v:shape>
            </w:pict>
          </mc:Fallback>
        </mc:AlternateContent>
      </w:r>
    </w:p>
    <w:sectPr w:rsidR="004A1E44" w:rsidRPr="00F362E2" w:rsidSect="0037572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ACCF" w14:textId="77777777" w:rsidR="000D52BE" w:rsidRDefault="000D52BE" w:rsidP="00F221DD">
      <w:r>
        <w:separator/>
      </w:r>
    </w:p>
  </w:endnote>
  <w:endnote w:type="continuationSeparator" w:id="0">
    <w:p w14:paraId="243E51B6" w14:textId="77777777" w:rsidR="000D52BE" w:rsidRDefault="000D52BE" w:rsidP="00F2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773D5" w14:textId="77777777" w:rsidR="000D52BE" w:rsidRDefault="000D52BE" w:rsidP="00F221DD">
      <w:r>
        <w:separator/>
      </w:r>
    </w:p>
  </w:footnote>
  <w:footnote w:type="continuationSeparator" w:id="0">
    <w:p w14:paraId="54A7FC1F" w14:textId="77777777" w:rsidR="000D52BE" w:rsidRDefault="000D52BE" w:rsidP="00F2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31A"/>
    <w:multiLevelType w:val="hybridMultilevel"/>
    <w:tmpl w:val="8ACAEFE8"/>
    <w:lvl w:ilvl="0" w:tplc="22F6A22E">
      <w:start w:val="1"/>
      <w:numFmt w:val="decimal"/>
      <w:lvlText w:val="%1."/>
      <w:lvlJc w:val="left"/>
      <w:pPr>
        <w:ind w:left="245"/>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1" w:tplc="2E4C9EAA">
      <w:start w:val="1"/>
      <w:numFmt w:val="lowerLetter"/>
      <w:lvlText w:val="%2"/>
      <w:lvlJc w:val="left"/>
      <w:pPr>
        <w:ind w:left="108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2" w:tplc="8FB20C7E">
      <w:start w:val="1"/>
      <w:numFmt w:val="lowerRoman"/>
      <w:lvlText w:val="%3"/>
      <w:lvlJc w:val="left"/>
      <w:pPr>
        <w:ind w:left="180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3" w:tplc="B5D40B4A">
      <w:start w:val="1"/>
      <w:numFmt w:val="decimal"/>
      <w:lvlText w:val="%4"/>
      <w:lvlJc w:val="left"/>
      <w:pPr>
        <w:ind w:left="252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4" w:tplc="53FE8F9A">
      <w:start w:val="1"/>
      <w:numFmt w:val="lowerLetter"/>
      <w:lvlText w:val="%5"/>
      <w:lvlJc w:val="left"/>
      <w:pPr>
        <w:ind w:left="324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5" w:tplc="68FAC4A2">
      <w:start w:val="1"/>
      <w:numFmt w:val="lowerRoman"/>
      <w:lvlText w:val="%6"/>
      <w:lvlJc w:val="left"/>
      <w:pPr>
        <w:ind w:left="396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6" w:tplc="0AF01CA6">
      <w:start w:val="1"/>
      <w:numFmt w:val="decimal"/>
      <w:lvlText w:val="%7"/>
      <w:lvlJc w:val="left"/>
      <w:pPr>
        <w:ind w:left="468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7" w:tplc="54524942">
      <w:start w:val="1"/>
      <w:numFmt w:val="lowerLetter"/>
      <w:lvlText w:val="%8"/>
      <w:lvlJc w:val="left"/>
      <w:pPr>
        <w:ind w:left="540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lvl w:ilvl="8" w:tplc="C324BA38">
      <w:start w:val="1"/>
      <w:numFmt w:val="lowerRoman"/>
      <w:lvlText w:val="%9"/>
      <w:lvlJc w:val="left"/>
      <w:pPr>
        <w:ind w:left="6122"/>
      </w:pPr>
      <w:rPr>
        <w:rFonts w:ascii="Times New Roman" w:eastAsia="Times New Roman" w:hAnsi="Times New Roman" w:cs="Times New Roman"/>
        <w:b w:val="0"/>
        <w:i w:val="0"/>
        <w:strike w:val="0"/>
        <w:dstrike w:val="0"/>
        <w:color w:val="030303"/>
        <w:sz w:val="24"/>
        <w:szCs w:val="24"/>
        <w:u w:val="none" w:color="000000"/>
        <w:bdr w:val="none" w:sz="0" w:space="0" w:color="auto"/>
        <w:shd w:val="clear" w:color="auto" w:fill="auto"/>
        <w:vertAlign w:val="baseline"/>
      </w:rPr>
    </w:lvl>
  </w:abstractNum>
  <w:abstractNum w:abstractNumId="1" w15:restartNumberingAfterBreak="0">
    <w:nsid w:val="566361C4"/>
    <w:multiLevelType w:val="hybridMultilevel"/>
    <w:tmpl w:val="F52C2B52"/>
    <w:lvl w:ilvl="0" w:tplc="665E7948">
      <w:start w:val="1"/>
      <w:numFmt w:val="bullet"/>
      <w:lvlText w:val=""/>
      <w:lvlJc w:val="left"/>
      <w:pPr>
        <w:ind w:left="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16077C6">
      <w:start w:val="1"/>
      <w:numFmt w:val="bullet"/>
      <w:lvlText w:val="o"/>
      <w:lvlJc w:val="left"/>
      <w:pPr>
        <w:ind w:left="1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A9E3B9C">
      <w:start w:val="1"/>
      <w:numFmt w:val="bullet"/>
      <w:lvlText w:val="▪"/>
      <w:lvlJc w:val="left"/>
      <w:pPr>
        <w:ind w:left="1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1565968">
      <w:start w:val="1"/>
      <w:numFmt w:val="bullet"/>
      <w:lvlText w:val="•"/>
      <w:lvlJc w:val="left"/>
      <w:pPr>
        <w:ind w:left="26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0E0B098">
      <w:start w:val="1"/>
      <w:numFmt w:val="bullet"/>
      <w:lvlText w:val="o"/>
      <w:lvlJc w:val="left"/>
      <w:pPr>
        <w:ind w:left="33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F705E68">
      <w:start w:val="1"/>
      <w:numFmt w:val="bullet"/>
      <w:lvlText w:val="▪"/>
      <w:lvlJc w:val="left"/>
      <w:pPr>
        <w:ind w:left="4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B62C570">
      <w:start w:val="1"/>
      <w:numFmt w:val="bullet"/>
      <w:lvlText w:val="•"/>
      <w:lvlJc w:val="left"/>
      <w:pPr>
        <w:ind w:left="4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F9E2996">
      <w:start w:val="1"/>
      <w:numFmt w:val="bullet"/>
      <w:lvlText w:val="o"/>
      <w:lvlJc w:val="left"/>
      <w:pPr>
        <w:ind w:left="5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61C27C2">
      <w:start w:val="1"/>
      <w:numFmt w:val="bullet"/>
      <w:lvlText w:val="▪"/>
      <w:lvlJc w:val="left"/>
      <w:pPr>
        <w:ind w:left="6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71B438D"/>
    <w:multiLevelType w:val="hybridMultilevel"/>
    <w:tmpl w:val="60728F28"/>
    <w:lvl w:ilvl="0" w:tplc="9C3E67B8">
      <w:start w:val="1"/>
      <w:numFmt w:val="bullet"/>
      <w:lvlText w:val=""/>
      <w:lvlJc w:val="left"/>
      <w:pPr>
        <w:ind w:left="4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99C6B1FC">
      <w:start w:val="1"/>
      <w:numFmt w:val="bullet"/>
      <w:lvlText w:val=""/>
      <w:lvlJc w:val="left"/>
      <w:pPr>
        <w:ind w:left="9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646EEB6">
      <w:start w:val="1"/>
      <w:numFmt w:val="bullet"/>
      <w:lvlText w:val="▪"/>
      <w:lvlJc w:val="left"/>
      <w:pPr>
        <w:ind w:left="15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9C86378">
      <w:start w:val="1"/>
      <w:numFmt w:val="bullet"/>
      <w:lvlText w:val="•"/>
      <w:lvlJc w:val="left"/>
      <w:pPr>
        <w:ind w:left="23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5743898">
      <w:start w:val="1"/>
      <w:numFmt w:val="bullet"/>
      <w:lvlText w:val="o"/>
      <w:lvlJc w:val="left"/>
      <w:pPr>
        <w:ind w:left="30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BD03CEA">
      <w:start w:val="1"/>
      <w:numFmt w:val="bullet"/>
      <w:lvlText w:val="▪"/>
      <w:lvlJc w:val="left"/>
      <w:pPr>
        <w:ind w:left="37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722ECD8">
      <w:start w:val="1"/>
      <w:numFmt w:val="bullet"/>
      <w:lvlText w:val="•"/>
      <w:lvlJc w:val="left"/>
      <w:pPr>
        <w:ind w:left="44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3CC1F98">
      <w:start w:val="1"/>
      <w:numFmt w:val="bullet"/>
      <w:lvlText w:val="o"/>
      <w:lvlJc w:val="left"/>
      <w:pPr>
        <w:ind w:left="51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4F8909A">
      <w:start w:val="1"/>
      <w:numFmt w:val="bullet"/>
      <w:lvlText w:val="▪"/>
      <w:lvlJc w:val="left"/>
      <w:pPr>
        <w:ind w:left="59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44"/>
    <w:rsid w:val="000D37A7"/>
    <w:rsid w:val="000D52BE"/>
    <w:rsid w:val="000F17EF"/>
    <w:rsid w:val="001A12BF"/>
    <w:rsid w:val="00205AA7"/>
    <w:rsid w:val="00375722"/>
    <w:rsid w:val="003B73EB"/>
    <w:rsid w:val="003F5BAF"/>
    <w:rsid w:val="004A1E44"/>
    <w:rsid w:val="00552D87"/>
    <w:rsid w:val="008568FA"/>
    <w:rsid w:val="00914C76"/>
    <w:rsid w:val="00AF0220"/>
    <w:rsid w:val="00D63574"/>
    <w:rsid w:val="00D9348A"/>
    <w:rsid w:val="00DB0DD9"/>
    <w:rsid w:val="00DD25F4"/>
    <w:rsid w:val="00F221DD"/>
    <w:rsid w:val="00F362E2"/>
    <w:rsid w:val="00FA4574"/>
    <w:rsid w:val="00FC0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5D457"/>
  <w15:chartTrackingRefBased/>
  <w15:docId w15:val="{19E430CD-242F-4E50-95DA-2802481F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A1E44"/>
    <w:tblPr>
      <w:tblCellMar>
        <w:top w:w="0" w:type="dxa"/>
        <w:left w:w="0" w:type="dxa"/>
        <w:bottom w:w="0" w:type="dxa"/>
        <w:right w:w="0" w:type="dxa"/>
      </w:tblCellMar>
    </w:tblPr>
  </w:style>
  <w:style w:type="paragraph" w:styleId="a3">
    <w:name w:val="header"/>
    <w:basedOn w:val="a"/>
    <w:link w:val="a4"/>
    <w:uiPriority w:val="99"/>
    <w:unhideWhenUsed/>
    <w:rsid w:val="00F221DD"/>
    <w:pPr>
      <w:tabs>
        <w:tab w:val="center" w:pos="4153"/>
        <w:tab w:val="right" w:pos="8306"/>
      </w:tabs>
      <w:snapToGrid w:val="0"/>
    </w:pPr>
    <w:rPr>
      <w:sz w:val="20"/>
      <w:szCs w:val="20"/>
    </w:rPr>
  </w:style>
  <w:style w:type="character" w:customStyle="1" w:styleId="a4">
    <w:name w:val="頁首 字元"/>
    <w:basedOn w:val="a0"/>
    <w:link w:val="a3"/>
    <w:uiPriority w:val="99"/>
    <w:rsid w:val="00F221DD"/>
    <w:rPr>
      <w:sz w:val="20"/>
      <w:szCs w:val="20"/>
    </w:rPr>
  </w:style>
  <w:style w:type="paragraph" w:styleId="a5">
    <w:name w:val="footer"/>
    <w:basedOn w:val="a"/>
    <w:link w:val="a6"/>
    <w:uiPriority w:val="99"/>
    <w:unhideWhenUsed/>
    <w:rsid w:val="00F221DD"/>
    <w:pPr>
      <w:tabs>
        <w:tab w:val="center" w:pos="4153"/>
        <w:tab w:val="right" w:pos="8306"/>
      </w:tabs>
      <w:snapToGrid w:val="0"/>
    </w:pPr>
    <w:rPr>
      <w:sz w:val="20"/>
      <w:szCs w:val="20"/>
    </w:rPr>
  </w:style>
  <w:style w:type="character" w:customStyle="1" w:styleId="a6">
    <w:name w:val="頁尾 字元"/>
    <w:basedOn w:val="a0"/>
    <w:link w:val="a5"/>
    <w:uiPriority w:val="99"/>
    <w:rsid w:val="00F221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2022-04-01T12:35:00Z</cp:lastPrinted>
  <dcterms:created xsi:type="dcterms:W3CDTF">2022-03-29T02:28:00Z</dcterms:created>
  <dcterms:modified xsi:type="dcterms:W3CDTF">2022-06-23T06:27:00Z</dcterms:modified>
</cp:coreProperties>
</file>