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06234" w14:textId="77777777" w:rsidR="00D252A6" w:rsidRPr="00D93057" w:rsidRDefault="00D252A6" w:rsidP="00D252A6">
      <w:pPr>
        <w:adjustRightInd w:val="0"/>
        <w:snapToGrid w:val="0"/>
        <w:jc w:val="center"/>
        <w:rPr>
          <w:rFonts w:ascii="微軟正黑體" w:eastAsia="微軟正黑體" w:hAnsi="微軟正黑體"/>
          <w:u w:val="double"/>
        </w:rPr>
      </w:pPr>
      <w:bookmarkStart w:id="0" w:name="_GoBack"/>
      <w:bookmarkEnd w:id="0"/>
      <w:r w:rsidRPr="00D93057">
        <w:rPr>
          <w:rFonts w:ascii="微軟正黑體" w:eastAsia="微軟正黑體" w:hAnsi="微軟正黑體" w:hint="eastAsia"/>
          <w:b/>
          <w:bCs/>
          <w:sz w:val="40"/>
          <w:szCs w:val="40"/>
        </w:rPr>
        <w:t>李長榮博士生獎學金計畫設置辦法</w:t>
      </w:r>
    </w:p>
    <w:p w14:paraId="6A043A9B" w14:textId="77777777" w:rsidR="00D252A6" w:rsidRPr="00D93057" w:rsidRDefault="00D252A6" w:rsidP="00D252A6">
      <w:pPr>
        <w:adjustRightInd w:val="0"/>
        <w:snapToGrid w:val="0"/>
        <w:rPr>
          <w:rFonts w:ascii="微軟正黑體" w:eastAsia="微軟正黑體" w:hAnsi="微軟正黑體"/>
        </w:rPr>
      </w:pPr>
    </w:p>
    <w:p w14:paraId="78DE1CB5" w14:textId="1FB791FA" w:rsidR="00D252A6" w:rsidRPr="00D16E45" w:rsidRDefault="00D252A6" w:rsidP="009F3D0A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目的：</w:t>
      </w:r>
      <w:r w:rsidRPr="00D93057">
        <w:rPr>
          <w:rFonts w:ascii="微軟正黑體" w:eastAsia="微軟正黑體" w:hAnsi="微軟正黑體" w:hint="eastAsia"/>
        </w:rPr>
        <w:t>李長榮化學工業股份有限公司為鼓勵</w:t>
      </w:r>
      <w:r w:rsidR="00336585">
        <w:rPr>
          <w:rFonts w:ascii="微軟正黑體" w:eastAsia="微軟正黑體" w:hAnsi="微軟正黑體" w:hint="eastAsia"/>
        </w:rPr>
        <w:t>化學、化工、材料</w:t>
      </w:r>
      <w:r w:rsidR="00336585">
        <w:rPr>
          <w:rFonts w:ascii="微軟正黑體" w:eastAsia="微軟正黑體" w:hAnsi="微軟正黑體"/>
        </w:rPr>
        <w:t>…</w:t>
      </w:r>
      <w:r w:rsidR="00336585">
        <w:rPr>
          <w:rFonts w:ascii="微軟正黑體" w:eastAsia="微軟正黑體" w:hAnsi="微軟正黑體" w:hint="eastAsia"/>
        </w:rPr>
        <w:t>等相關科系</w:t>
      </w:r>
      <w:r w:rsidRPr="00D93057">
        <w:rPr>
          <w:rFonts w:ascii="微軟正黑體" w:eastAsia="微軟正黑體" w:hAnsi="微軟正黑體" w:hint="eastAsia"/>
        </w:rPr>
        <w:t>優秀年輕科學家致力於學術研</w:t>
      </w:r>
      <w:r w:rsidRPr="00D16E45">
        <w:rPr>
          <w:rFonts w:ascii="微軟正黑體" w:eastAsia="微軟正黑體" w:hAnsi="微軟正黑體" w:hint="eastAsia"/>
        </w:rPr>
        <w:t>究及技術創新</w:t>
      </w:r>
      <w:r w:rsidR="00481B7D">
        <w:rPr>
          <w:rFonts w:ascii="微軟正黑體" w:eastAsia="微軟正黑體" w:hAnsi="微軟正黑體" w:hint="eastAsia"/>
        </w:rPr>
        <w:t>，特設立此博士生獎助學金計畫，並委由財團法人李長榮教育基金會</w:t>
      </w:r>
      <w:r w:rsidR="00481B7D" w:rsidRPr="00A57CED">
        <w:rPr>
          <w:rFonts w:ascii="微軟正黑體" w:eastAsia="微軟正黑體" w:hAnsi="微軟正黑體" w:hint="eastAsia"/>
        </w:rPr>
        <w:t>承辦</w:t>
      </w:r>
      <w:r w:rsidRPr="00D16E45">
        <w:rPr>
          <w:rFonts w:ascii="微軟正黑體" w:eastAsia="微軟正黑體" w:hAnsi="微軟正黑體" w:hint="eastAsia"/>
        </w:rPr>
        <w:t>。</w:t>
      </w:r>
    </w:p>
    <w:p w14:paraId="7C005219" w14:textId="77777777" w:rsidR="00D252A6" w:rsidRPr="00336585" w:rsidRDefault="00D252A6" w:rsidP="009F3D0A">
      <w:pPr>
        <w:pStyle w:val="a9"/>
        <w:adjustRightInd w:val="0"/>
        <w:snapToGrid w:val="0"/>
        <w:spacing w:line="400" w:lineRule="exact"/>
        <w:ind w:leftChars="0" w:firstLine="480"/>
        <w:jc w:val="both"/>
        <w:rPr>
          <w:rFonts w:ascii="微軟正黑體" w:eastAsia="微軟正黑體" w:hAnsi="微軟正黑體"/>
        </w:rPr>
      </w:pPr>
    </w:p>
    <w:p w14:paraId="335A7D26" w14:textId="0A3832ED" w:rsidR="00D252A6" w:rsidRPr="00D93057" w:rsidRDefault="00D252A6" w:rsidP="009F3D0A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獎助金額：受獎學生每月領取新臺幣</w:t>
      </w:r>
      <w:r w:rsidRPr="00A57CED">
        <w:rPr>
          <w:rFonts w:ascii="微軟正黑體" w:eastAsia="微軟正黑體" w:hAnsi="微軟正黑體"/>
        </w:rPr>
        <w:t>二萬</w:t>
      </w:r>
      <w:r w:rsidR="00481B7D" w:rsidRPr="00A57CED">
        <w:rPr>
          <w:rFonts w:ascii="微軟正黑體" w:eastAsia="微軟正黑體" w:hAnsi="微軟正黑體" w:hint="eastAsia"/>
        </w:rPr>
        <w:t>五千</w:t>
      </w:r>
      <w:r w:rsidRPr="00A57CED">
        <w:rPr>
          <w:rFonts w:ascii="微軟正黑體" w:eastAsia="微軟正黑體" w:hAnsi="微軟正黑體"/>
        </w:rPr>
        <w:t>元</w:t>
      </w:r>
      <w:r w:rsidRPr="00D93057">
        <w:rPr>
          <w:rFonts w:ascii="微軟正黑體" w:eastAsia="微軟正黑體" w:hAnsi="微軟正黑體"/>
        </w:rPr>
        <w:t>整。</w:t>
      </w:r>
    </w:p>
    <w:p w14:paraId="317FDC38" w14:textId="77777777" w:rsidR="00D252A6" w:rsidRPr="00D93057" w:rsidRDefault="00D252A6" w:rsidP="009F3D0A">
      <w:pPr>
        <w:pStyle w:val="a9"/>
        <w:adjustRightInd w:val="0"/>
        <w:snapToGrid w:val="0"/>
        <w:spacing w:line="400" w:lineRule="exact"/>
        <w:ind w:leftChars="0"/>
        <w:jc w:val="both"/>
        <w:rPr>
          <w:rFonts w:ascii="微軟正黑體" w:eastAsia="微軟正黑體" w:hAnsi="微軟正黑體"/>
        </w:rPr>
      </w:pPr>
    </w:p>
    <w:p w14:paraId="113019C7" w14:textId="618148A0" w:rsidR="00D252A6" w:rsidRPr="00D93057" w:rsidRDefault="00D252A6" w:rsidP="009F3D0A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獎助期間：</w:t>
      </w:r>
      <w:r w:rsidR="00DB5759">
        <w:rPr>
          <w:rFonts w:ascii="微軟正黑體" w:eastAsia="微軟正黑體" w:hAnsi="微軟正黑體"/>
        </w:rPr>
        <w:t>當年9月至次年8月。</w:t>
      </w:r>
      <w:r w:rsidRPr="00D93057">
        <w:rPr>
          <w:rFonts w:ascii="微軟正黑體" w:eastAsia="微軟正黑體" w:hAnsi="微軟正黑體" w:hint="eastAsia"/>
        </w:rPr>
        <w:t>初次受獎者於領取</w:t>
      </w:r>
      <w:r w:rsidRPr="00D93057">
        <w:rPr>
          <w:rFonts w:ascii="微軟正黑體" w:eastAsia="微軟正黑體" w:hAnsi="微軟正黑體"/>
        </w:rPr>
        <w:t>獎學金</w:t>
      </w:r>
      <w:proofErr w:type="gramStart"/>
      <w:r w:rsidRPr="00D93057">
        <w:rPr>
          <w:rFonts w:ascii="微軟正黑體" w:eastAsia="微軟正黑體" w:hAnsi="微軟正黑體"/>
        </w:rPr>
        <w:t>一</w:t>
      </w:r>
      <w:proofErr w:type="gramEnd"/>
      <w:r w:rsidRPr="00D93057">
        <w:rPr>
          <w:rFonts w:ascii="微軟正黑體" w:eastAsia="微軟正黑體" w:hAnsi="微軟正黑體"/>
        </w:rPr>
        <w:t>年後，需經</w:t>
      </w:r>
      <w:r w:rsidRPr="00D93057">
        <w:rPr>
          <w:rFonts w:ascii="微軟正黑體" w:eastAsia="微軟正黑體" w:hAnsi="微軟正黑體" w:hint="eastAsia"/>
        </w:rPr>
        <w:t>過再次</w:t>
      </w:r>
      <w:r w:rsidRPr="00D93057">
        <w:rPr>
          <w:rFonts w:ascii="微軟正黑體" w:eastAsia="微軟正黑體" w:hAnsi="微軟正黑體"/>
        </w:rPr>
        <w:t>審核</w:t>
      </w:r>
      <w:r w:rsidRPr="00D93057">
        <w:rPr>
          <w:rFonts w:ascii="微軟正黑體" w:eastAsia="微軟正黑體" w:hAnsi="微軟正黑體" w:hint="eastAsia"/>
        </w:rPr>
        <w:t>，</w:t>
      </w:r>
      <w:r w:rsidRPr="00D93057">
        <w:rPr>
          <w:rFonts w:ascii="微軟正黑體" w:eastAsia="微軟正黑體" w:hAnsi="微軟正黑體"/>
        </w:rPr>
        <w:t>通過後得</w:t>
      </w:r>
      <w:r w:rsidRPr="00D93057">
        <w:rPr>
          <w:rFonts w:ascii="微軟正黑體" w:eastAsia="微軟正黑體" w:hAnsi="微軟正黑體" w:hint="eastAsia"/>
        </w:rPr>
        <w:t>隔年</w:t>
      </w:r>
      <w:r w:rsidR="00A926D7">
        <w:rPr>
          <w:rFonts w:ascii="微軟正黑體" w:eastAsia="微軟正黑體" w:hAnsi="微軟正黑體" w:hint="eastAsia"/>
        </w:rPr>
        <w:t>9月起</w:t>
      </w:r>
      <w:r w:rsidRPr="00D93057">
        <w:rPr>
          <w:rFonts w:ascii="微軟正黑體" w:eastAsia="微軟正黑體" w:hAnsi="微軟正黑體"/>
        </w:rPr>
        <w:t>繼續領取。每名受獎者</w:t>
      </w:r>
      <w:proofErr w:type="gramStart"/>
      <w:r w:rsidRPr="00D93057">
        <w:rPr>
          <w:rFonts w:ascii="微軟正黑體" w:eastAsia="微軟正黑體" w:hAnsi="微軟正黑體"/>
        </w:rPr>
        <w:t>受領本獎學金</w:t>
      </w:r>
      <w:proofErr w:type="gramEnd"/>
      <w:r w:rsidRPr="00D93057">
        <w:rPr>
          <w:rFonts w:ascii="微軟正黑體" w:eastAsia="微軟正黑體" w:hAnsi="微軟正黑體"/>
        </w:rPr>
        <w:t>最長期限為四年。</w:t>
      </w:r>
    </w:p>
    <w:p w14:paraId="7D599B11" w14:textId="77777777" w:rsidR="00D252A6" w:rsidRPr="00D93057" w:rsidRDefault="00D252A6" w:rsidP="009F3D0A">
      <w:pPr>
        <w:pStyle w:val="a9"/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</w:p>
    <w:p w14:paraId="719EC8B8" w14:textId="716585A4" w:rsidR="00D252A6" w:rsidRPr="00D93057" w:rsidRDefault="00D252A6" w:rsidP="009F3D0A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獎助名額：每年</w:t>
      </w:r>
      <w:r w:rsidRPr="00D93057">
        <w:rPr>
          <w:rFonts w:ascii="微軟正黑體" w:eastAsia="微軟正黑體" w:hAnsi="微軟正黑體" w:hint="eastAsia"/>
        </w:rPr>
        <w:t>初次受獎者人數以</w:t>
      </w:r>
      <w:r w:rsidR="00C41780">
        <w:rPr>
          <w:rFonts w:ascii="微軟正黑體" w:eastAsia="微軟正黑體" w:hAnsi="微軟正黑體" w:hint="eastAsia"/>
        </w:rPr>
        <w:t>十</w:t>
      </w:r>
      <w:r w:rsidRPr="00D93057">
        <w:rPr>
          <w:rFonts w:ascii="微軟正黑體" w:eastAsia="微軟正黑體" w:hAnsi="微軟正黑體"/>
        </w:rPr>
        <w:t>名為限。此</w:t>
      </w:r>
      <w:r w:rsidR="00C41780">
        <w:rPr>
          <w:rFonts w:ascii="微軟正黑體" w:eastAsia="微軟正黑體" w:hAnsi="微軟正黑體" w:hint="eastAsia"/>
        </w:rPr>
        <w:t>十</w:t>
      </w:r>
      <w:r w:rsidRPr="00D93057">
        <w:rPr>
          <w:rFonts w:ascii="微軟正黑體" w:eastAsia="微軟正黑體" w:hAnsi="微軟正黑體"/>
        </w:rPr>
        <w:t>名</w:t>
      </w:r>
      <w:r w:rsidRPr="00D93057">
        <w:rPr>
          <w:rFonts w:ascii="微軟正黑體" w:eastAsia="微軟正黑體" w:hAnsi="微軟正黑體" w:hint="eastAsia"/>
        </w:rPr>
        <w:t>初次</w:t>
      </w:r>
      <w:r w:rsidRPr="00D93057">
        <w:rPr>
          <w:rFonts w:ascii="微軟正黑體" w:eastAsia="微軟正黑體" w:hAnsi="微軟正黑體"/>
        </w:rPr>
        <w:t>受獎者不包含前一年已得獎且</w:t>
      </w:r>
      <w:r w:rsidRPr="00D93057">
        <w:rPr>
          <w:rFonts w:ascii="微軟正黑體" w:eastAsia="微軟正黑體" w:hAnsi="微軟正黑體" w:hint="eastAsia"/>
        </w:rPr>
        <w:t>再次</w:t>
      </w:r>
      <w:r w:rsidRPr="00D93057">
        <w:rPr>
          <w:rFonts w:ascii="微軟正黑體" w:eastAsia="微軟正黑體" w:hAnsi="微軟正黑體"/>
        </w:rPr>
        <w:t>審核通過持續領取之</w:t>
      </w:r>
      <w:r w:rsidRPr="00D93057">
        <w:rPr>
          <w:rFonts w:ascii="微軟正黑體" w:eastAsia="微軟正黑體" w:hAnsi="微軟正黑體" w:hint="eastAsia"/>
        </w:rPr>
        <w:t>已</w:t>
      </w:r>
      <w:r w:rsidRPr="00D93057">
        <w:rPr>
          <w:rFonts w:ascii="微軟正黑體" w:eastAsia="微軟正黑體" w:hAnsi="微軟正黑體"/>
        </w:rPr>
        <w:t>受獎者。</w:t>
      </w:r>
    </w:p>
    <w:p w14:paraId="73872A42" w14:textId="77777777" w:rsidR="00D252A6" w:rsidRPr="00C41780" w:rsidRDefault="00D252A6" w:rsidP="009F3D0A">
      <w:pPr>
        <w:pStyle w:val="a9"/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236D2A14" w14:textId="77777777" w:rsidR="00D252A6" w:rsidRPr="00D93057" w:rsidRDefault="00D252A6" w:rsidP="009F3D0A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申請人資格：</w:t>
      </w:r>
    </w:p>
    <w:p w14:paraId="2DF3FDBC" w14:textId="77777777" w:rsidR="00D252A6" w:rsidRPr="00D93057" w:rsidRDefault="00D252A6" w:rsidP="009F3D0A">
      <w:pPr>
        <w:pStyle w:val="a9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國內、外攻讀博士學位之</w:t>
      </w:r>
      <w:r w:rsidRPr="00D93057">
        <w:rPr>
          <w:rFonts w:ascii="微軟正黑體" w:eastAsia="微軟正黑體" w:hAnsi="微軟正黑體" w:hint="eastAsia"/>
        </w:rPr>
        <w:t>在學學生</w:t>
      </w:r>
      <w:r w:rsidRPr="00D93057">
        <w:rPr>
          <w:rFonts w:ascii="微軟正黑體" w:eastAsia="微軟正黑體" w:hAnsi="微軟正黑體"/>
        </w:rPr>
        <w:t>（不包含在職進修生）。</w:t>
      </w:r>
    </w:p>
    <w:p w14:paraId="3A1584E3" w14:textId="6D21D338" w:rsidR="00990584" w:rsidRPr="00990584" w:rsidRDefault="00D252A6" w:rsidP="00990584">
      <w:pPr>
        <w:pStyle w:val="a9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 w:hint="eastAsia"/>
        </w:rPr>
        <w:t>申請者未受領其他有約定附帶服務義務之獎學金</w:t>
      </w:r>
      <w:r w:rsidR="00990584">
        <w:rPr>
          <w:rFonts w:ascii="微軟正黑體" w:eastAsia="微軟正黑體" w:hAnsi="微軟正黑體" w:hint="eastAsia"/>
        </w:rPr>
        <w:t>。</w:t>
      </w:r>
    </w:p>
    <w:p w14:paraId="2E1C8419" w14:textId="37FE2DCB" w:rsidR="00D252A6" w:rsidRPr="00D93057" w:rsidRDefault="00D252A6" w:rsidP="009F3D0A">
      <w:pPr>
        <w:pStyle w:val="a9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 w:hint="eastAsia"/>
        </w:rPr>
        <w:t>畢業（男役畢）後能立即配合至李長榮集團</w:t>
      </w:r>
      <w:r w:rsidR="00317EB0">
        <w:rPr>
          <w:rFonts w:ascii="微軟正黑體" w:eastAsia="微軟正黑體" w:hAnsi="微軟正黑體" w:hint="eastAsia"/>
        </w:rPr>
        <w:t>(指李長榮化學工業股份有限公司及/或其關係企業，下同)</w:t>
      </w:r>
      <w:r w:rsidRPr="00D93057">
        <w:rPr>
          <w:rFonts w:ascii="微軟正黑體" w:eastAsia="微軟正黑體" w:hAnsi="微軟正黑體" w:hint="eastAsia"/>
        </w:rPr>
        <w:t>服務兩年者，若為尚未服役之役男，則需於畢業後立即至李長榮集團服研發替代役。</w:t>
      </w:r>
    </w:p>
    <w:p w14:paraId="17046DC1" w14:textId="77777777" w:rsidR="00D252A6" w:rsidRPr="00317EB0" w:rsidRDefault="00D252A6" w:rsidP="009F3D0A">
      <w:pPr>
        <w:pStyle w:val="a9"/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1FF34135" w14:textId="77777777" w:rsidR="00D252A6" w:rsidRPr="00D93057" w:rsidRDefault="00D252A6" w:rsidP="009F3D0A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申請文件：</w:t>
      </w:r>
    </w:p>
    <w:p w14:paraId="52195BA7" w14:textId="77777777" w:rsidR="00D252A6" w:rsidRPr="00D93057" w:rsidRDefault="00D252A6" w:rsidP="009F3D0A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個人履歷</w:t>
      </w:r>
      <w:r w:rsidRPr="00D93057">
        <w:rPr>
          <w:rFonts w:ascii="微軟正黑體" w:eastAsia="微軟正黑體" w:hAnsi="微軟正黑體" w:hint="eastAsia"/>
        </w:rPr>
        <w:t>（包含生涯規劃書）</w:t>
      </w:r>
    </w:p>
    <w:p w14:paraId="31DE07DC" w14:textId="77777777" w:rsidR="00D252A6" w:rsidRPr="00D93057" w:rsidRDefault="00D252A6" w:rsidP="009F3D0A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lastRenderedPageBreak/>
        <w:t>指導教授</w:t>
      </w:r>
      <w:proofErr w:type="gramStart"/>
      <w:r w:rsidRPr="00D93057">
        <w:rPr>
          <w:rFonts w:ascii="微軟正黑體" w:eastAsia="微軟正黑體" w:hAnsi="微軟正黑體"/>
        </w:rPr>
        <w:t>推薦函乙份</w:t>
      </w:r>
      <w:proofErr w:type="gramEnd"/>
    </w:p>
    <w:p w14:paraId="2DE055DE" w14:textId="77777777" w:rsidR="00D252A6" w:rsidRPr="00D93057" w:rsidRDefault="00D252A6" w:rsidP="009F3D0A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大學與研究所歷年成績單</w:t>
      </w:r>
    </w:p>
    <w:p w14:paraId="124B026A" w14:textId="77777777" w:rsidR="00D252A6" w:rsidRPr="00D93057" w:rsidRDefault="00D252A6" w:rsidP="009F3D0A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專題或研究成果</w:t>
      </w:r>
    </w:p>
    <w:p w14:paraId="62A84B09" w14:textId="77777777" w:rsidR="00D252A6" w:rsidRPr="00D93057" w:rsidRDefault="00D252A6" w:rsidP="009F3D0A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其他文件</w:t>
      </w:r>
    </w:p>
    <w:p w14:paraId="6D5390C0" w14:textId="77777777" w:rsidR="00D252A6" w:rsidRPr="00D93057" w:rsidRDefault="00D252A6" w:rsidP="009F3D0A">
      <w:pPr>
        <w:pStyle w:val="a9"/>
        <w:adjustRightInd w:val="0"/>
        <w:snapToGrid w:val="0"/>
        <w:spacing w:line="400" w:lineRule="exact"/>
        <w:ind w:leftChars="0" w:left="840"/>
        <w:rPr>
          <w:rFonts w:ascii="微軟正黑體" w:eastAsia="微軟正黑體" w:hAnsi="微軟正黑體"/>
        </w:rPr>
      </w:pPr>
    </w:p>
    <w:p w14:paraId="39E518F3" w14:textId="42A93985" w:rsidR="00D252A6" w:rsidRPr="00D93057" w:rsidRDefault="00D252A6" w:rsidP="009F3D0A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申請日期：</w:t>
      </w:r>
      <w:r w:rsidR="00BC7406" w:rsidRPr="00E17B1B">
        <w:rPr>
          <w:rFonts w:ascii="微軟正黑體" w:eastAsia="微軟正黑體" w:hAnsi="微軟正黑體" w:hint="eastAsia"/>
        </w:rPr>
        <w:t>第一</w:t>
      </w:r>
      <w:r w:rsidR="00DB5759" w:rsidRPr="00E17B1B">
        <w:rPr>
          <w:rFonts w:ascii="微軟正黑體" w:eastAsia="微軟正黑體" w:hAnsi="微軟正黑體" w:hint="eastAsia"/>
        </w:rPr>
        <w:t>梯次：</w:t>
      </w:r>
      <w:r w:rsidRPr="00E17B1B">
        <w:rPr>
          <w:rFonts w:ascii="微軟正黑體" w:eastAsia="微軟正黑體" w:hAnsi="微軟正黑體" w:hint="eastAsia"/>
        </w:rPr>
        <w:t>即日起至</w:t>
      </w:r>
      <w:r w:rsidR="005C4A42" w:rsidRPr="00E17B1B">
        <w:rPr>
          <w:rFonts w:ascii="微軟正黑體" w:eastAsia="微軟正黑體" w:hAnsi="微軟正黑體"/>
        </w:rPr>
        <w:t>6</w:t>
      </w:r>
      <w:r w:rsidRPr="00E17B1B">
        <w:rPr>
          <w:rFonts w:ascii="微軟正黑體" w:eastAsia="微軟正黑體" w:hAnsi="微軟正黑體" w:hint="eastAsia"/>
        </w:rPr>
        <w:t>月</w:t>
      </w:r>
      <w:r w:rsidR="00BC7406" w:rsidRPr="00E17B1B">
        <w:rPr>
          <w:rFonts w:ascii="微軟正黑體" w:eastAsia="微軟正黑體" w:hAnsi="微軟正黑體" w:hint="eastAsia"/>
        </w:rPr>
        <w:t>30</w:t>
      </w:r>
      <w:r w:rsidRPr="00E17B1B">
        <w:rPr>
          <w:rFonts w:ascii="微軟正黑體" w:eastAsia="微軟正黑體" w:hAnsi="微軟正黑體" w:hint="eastAsia"/>
        </w:rPr>
        <w:t>日為止</w:t>
      </w:r>
      <w:r w:rsidR="00DB5759" w:rsidRPr="00E17B1B">
        <w:rPr>
          <w:rFonts w:ascii="微軟正黑體" w:eastAsia="微軟正黑體" w:hAnsi="微軟正黑體" w:hint="eastAsia"/>
        </w:rPr>
        <w:t>；</w:t>
      </w:r>
      <w:r w:rsidR="00BC7406" w:rsidRPr="00E17B1B">
        <w:rPr>
          <w:rFonts w:ascii="微軟正黑體" w:eastAsia="微軟正黑體" w:hAnsi="微軟正黑體" w:hint="eastAsia"/>
        </w:rPr>
        <w:t>第二</w:t>
      </w:r>
      <w:r w:rsidR="00DB5759" w:rsidRPr="00E17B1B">
        <w:rPr>
          <w:rFonts w:ascii="微軟正黑體" w:eastAsia="微軟正黑體" w:hAnsi="微軟正黑體" w:hint="eastAsia"/>
        </w:rPr>
        <w:t>梯次：</w:t>
      </w:r>
      <w:r w:rsidR="00374203" w:rsidRPr="00E17B1B">
        <w:rPr>
          <w:rFonts w:ascii="微軟正黑體" w:eastAsia="微軟正黑體" w:hAnsi="微軟正黑體"/>
        </w:rPr>
        <w:t>2022</w:t>
      </w:r>
      <w:r w:rsidR="00BC7406" w:rsidRPr="00E17B1B">
        <w:rPr>
          <w:rFonts w:ascii="微軟正黑體" w:eastAsia="微軟正黑體" w:hAnsi="微軟正黑體" w:hint="eastAsia"/>
        </w:rPr>
        <w:t>年9 月1 日起至10月</w:t>
      </w:r>
      <w:r w:rsidR="0064304D" w:rsidRPr="00E17B1B">
        <w:rPr>
          <w:rFonts w:ascii="微軟正黑體" w:eastAsia="微軟正黑體" w:hAnsi="微軟正黑體" w:hint="eastAsia"/>
        </w:rPr>
        <w:t>31</w:t>
      </w:r>
      <w:r w:rsidR="00BC7406" w:rsidRPr="00E17B1B">
        <w:rPr>
          <w:rFonts w:ascii="微軟正黑體" w:eastAsia="微軟正黑體" w:hAnsi="微軟正黑體" w:hint="eastAsia"/>
        </w:rPr>
        <w:t>日止</w:t>
      </w:r>
      <w:r w:rsidR="00AF6D15">
        <w:rPr>
          <w:rFonts w:ascii="微軟正黑體" w:eastAsia="微軟正黑體" w:hAnsi="微軟正黑體" w:hint="eastAsia"/>
        </w:rPr>
        <w:t>。</w:t>
      </w:r>
      <w:r w:rsidRPr="00D93057">
        <w:rPr>
          <w:rFonts w:ascii="微軟正黑體" w:eastAsia="微軟正黑體" w:hAnsi="微軟正黑體" w:hint="eastAsia"/>
        </w:rPr>
        <w:t>請將申請文件上傳至網路儲存空間</w:t>
      </w:r>
      <w:r w:rsidR="00A926D7">
        <w:rPr>
          <w:rFonts w:ascii="微軟正黑體" w:eastAsia="微軟正黑體" w:hAnsi="微軟正黑體" w:hint="eastAsia"/>
        </w:rPr>
        <w:t>，</w:t>
      </w:r>
      <w:r w:rsidRPr="00D93057">
        <w:rPr>
          <w:rFonts w:ascii="微軟正黑體" w:eastAsia="微軟正黑體" w:hAnsi="微軟正黑體" w:hint="eastAsia"/>
        </w:rPr>
        <w:t>並將可供下載</w:t>
      </w:r>
      <w:r w:rsidR="00A926D7">
        <w:rPr>
          <w:rFonts w:ascii="微軟正黑體" w:eastAsia="微軟正黑體" w:hAnsi="微軟正黑體" w:hint="eastAsia"/>
        </w:rPr>
        <w:t>的</w:t>
      </w:r>
      <w:r w:rsidRPr="00D93057">
        <w:rPr>
          <w:rFonts w:ascii="微軟正黑體" w:eastAsia="微軟正黑體" w:hAnsi="微軟正黑體" w:hint="eastAsia"/>
        </w:rPr>
        <w:t>連結以電子郵件方式寄送至</w:t>
      </w:r>
      <w:r w:rsidR="00B00AC6" w:rsidRPr="000E4EE4">
        <w:rPr>
          <w:rFonts w:ascii="微軟正黑體" w:hAnsi="微軟正黑體"/>
        </w:rPr>
        <w:t>LCY@neoact-imc.com</w:t>
      </w:r>
      <w:r w:rsidR="00B00AC6" w:rsidRPr="000E4EE4">
        <w:rPr>
          <w:rFonts w:ascii="微軟正黑體" w:eastAsia="微軟正黑體" w:hAnsi="微軟正黑體" w:hint="eastAsia"/>
        </w:rPr>
        <w:t xml:space="preserve"> 『</w:t>
      </w:r>
      <w:r w:rsidR="00B00AC6" w:rsidRPr="00830D92">
        <w:rPr>
          <w:rFonts w:ascii="微軟正黑體" w:eastAsia="微軟正黑體" w:hAnsi="微軟正黑體" w:hint="eastAsia"/>
        </w:rPr>
        <w:t>李長榮教育基金會獎學金活動小組 』</w:t>
      </w:r>
      <w:r w:rsidRPr="00D93057">
        <w:rPr>
          <w:rFonts w:ascii="微軟正黑體" w:eastAsia="微軟正黑體" w:hAnsi="微軟正黑體" w:hint="eastAsia"/>
        </w:rPr>
        <w:t>收。建議使用google 雲端硬碟，以利後續審核。</w:t>
      </w:r>
    </w:p>
    <w:p w14:paraId="24FAFE37" w14:textId="77777777" w:rsidR="00D252A6" w:rsidRPr="00D93057" w:rsidRDefault="00D252A6" w:rsidP="009F3D0A">
      <w:pPr>
        <w:pStyle w:val="a9"/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</w:p>
    <w:p w14:paraId="4BF758F3" w14:textId="3CBABB77" w:rsidR="00D252A6" w:rsidRDefault="00D252A6" w:rsidP="009F3D0A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審核方式：</w:t>
      </w:r>
      <w:r w:rsidR="00BC7406" w:rsidRPr="00E17B1B">
        <w:rPr>
          <w:rFonts w:ascii="微軟正黑體" w:eastAsia="微軟正黑體" w:hAnsi="微軟正黑體" w:hint="eastAsia"/>
        </w:rPr>
        <w:t>第一</w:t>
      </w:r>
      <w:r w:rsidR="00DB5759" w:rsidRPr="00E17B1B">
        <w:rPr>
          <w:rFonts w:ascii="微軟正黑體" w:eastAsia="微軟正黑體" w:hAnsi="微軟正黑體" w:hint="eastAsia"/>
        </w:rPr>
        <w:t>梯次：</w:t>
      </w:r>
      <w:r w:rsidR="00FD0504" w:rsidRPr="00E17B1B">
        <w:rPr>
          <w:rFonts w:ascii="微軟正黑體" w:eastAsia="微軟正黑體" w:hAnsi="微軟正黑體" w:hint="eastAsia"/>
        </w:rPr>
        <w:t>202</w:t>
      </w:r>
      <w:r w:rsidR="00374203" w:rsidRPr="00E17B1B">
        <w:rPr>
          <w:rFonts w:ascii="微軟正黑體" w:eastAsia="微軟正黑體" w:hAnsi="微軟正黑體"/>
        </w:rPr>
        <w:t>2</w:t>
      </w:r>
      <w:r w:rsidRPr="00E17B1B">
        <w:rPr>
          <w:rFonts w:ascii="微軟正黑體" w:eastAsia="微軟正黑體" w:hAnsi="微軟正黑體"/>
        </w:rPr>
        <w:t>年</w:t>
      </w:r>
      <w:r w:rsidR="005C4A42" w:rsidRPr="00E17B1B">
        <w:rPr>
          <w:rFonts w:ascii="微軟正黑體" w:eastAsia="微軟正黑體" w:hAnsi="微軟正黑體"/>
        </w:rPr>
        <w:t>7</w:t>
      </w:r>
      <w:r w:rsidRPr="00E17B1B">
        <w:rPr>
          <w:rFonts w:ascii="微軟正黑體" w:eastAsia="微軟正黑體" w:hAnsi="微軟正黑體"/>
        </w:rPr>
        <w:t>月</w:t>
      </w:r>
      <w:r w:rsidR="0064304D" w:rsidRPr="00E17B1B">
        <w:rPr>
          <w:rFonts w:ascii="微軟正黑體" w:eastAsia="微軟正黑體" w:hAnsi="微軟正黑體" w:hint="eastAsia"/>
        </w:rPr>
        <w:t>1</w:t>
      </w:r>
      <w:r w:rsidRPr="00E17B1B">
        <w:rPr>
          <w:rFonts w:ascii="微軟正黑體" w:eastAsia="微軟正黑體" w:hAnsi="微軟正黑體"/>
        </w:rPr>
        <w:t>日至</w:t>
      </w:r>
      <w:r w:rsidR="005C4A42" w:rsidRPr="00E17B1B">
        <w:rPr>
          <w:rFonts w:ascii="微軟正黑體" w:eastAsia="微軟正黑體" w:hAnsi="微軟正黑體"/>
        </w:rPr>
        <w:t>8</w:t>
      </w:r>
      <w:r w:rsidRPr="00E17B1B">
        <w:rPr>
          <w:rFonts w:ascii="微軟正黑體" w:eastAsia="微軟正黑體" w:hAnsi="微軟正黑體"/>
        </w:rPr>
        <w:t>月</w:t>
      </w:r>
      <w:r w:rsidR="0064304D" w:rsidRPr="00E17B1B">
        <w:rPr>
          <w:rFonts w:ascii="微軟正黑體" w:eastAsia="微軟正黑體" w:hAnsi="微軟正黑體" w:hint="eastAsia"/>
        </w:rPr>
        <w:t>31</w:t>
      </w:r>
      <w:r w:rsidRPr="00E17B1B">
        <w:rPr>
          <w:rFonts w:ascii="微軟正黑體" w:eastAsia="微軟正黑體" w:hAnsi="微軟正黑體"/>
        </w:rPr>
        <w:t>日</w:t>
      </w:r>
      <w:r w:rsidR="00DB5759" w:rsidRPr="00E17B1B">
        <w:rPr>
          <w:rFonts w:ascii="微軟正黑體" w:eastAsia="微軟正黑體" w:hAnsi="微軟正黑體" w:hint="eastAsia"/>
        </w:rPr>
        <w:t>；</w:t>
      </w:r>
      <w:r w:rsidR="00BC7406" w:rsidRPr="00E17B1B">
        <w:rPr>
          <w:rFonts w:ascii="微軟正黑體" w:eastAsia="微軟正黑體" w:hAnsi="微軟正黑體" w:hint="eastAsia"/>
        </w:rPr>
        <w:t>第二</w:t>
      </w:r>
      <w:r w:rsidR="00DB5759" w:rsidRPr="00E17B1B">
        <w:rPr>
          <w:rFonts w:ascii="微軟正黑體" w:eastAsia="微軟正黑體" w:hAnsi="微軟正黑體" w:hint="eastAsia"/>
        </w:rPr>
        <w:t>梯次：</w:t>
      </w:r>
      <w:r w:rsidR="00374203" w:rsidRPr="00E17B1B">
        <w:rPr>
          <w:rFonts w:ascii="微軟正黑體" w:eastAsia="微軟正黑體" w:hAnsi="微軟正黑體"/>
        </w:rPr>
        <w:t>2022</w:t>
      </w:r>
      <w:r w:rsidR="00BC7406" w:rsidRPr="00E17B1B">
        <w:rPr>
          <w:rFonts w:ascii="微軟正黑體" w:eastAsia="微軟正黑體" w:hAnsi="微軟正黑體" w:hint="eastAsia"/>
        </w:rPr>
        <w:t>年</w:t>
      </w:r>
      <w:r w:rsidR="0064304D" w:rsidRPr="00E17B1B">
        <w:rPr>
          <w:rFonts w:ascii="微軟正黑體" w:eastAsia="微軟正黑體" w:hAnsi="微軟正黑體" w:hint="eastAsia"/>
        </w:rPr>
        <w:t>11</w:t>
      </w:r>
      <w:r w:rsidR="00BC7406" w:rsidRPr="00E17B1B">
        <w:rPr>
          <w:rFonts w:ascii="微軟正黑體" w:eastAsia="微軟正黑體" w:hAnsi="微軟正黑體" w:hint="eastAsia"/>
        </w:rPr>
        <w:t>月</w:t>
      </w:r>
      <w:r w:rsidR="005C4A42" w:rsidRPr="00E17B1B">
        <w:rPr>
          <w:rFonts w:ascii="微軟正黑體" w:eastAsia="微軟正黑體" w:hAnsi="微軟正黑體"/>
        </w:rPr>
        <w:t>01</w:t>
      </w:r>
      <w:r w:rsidR="00BC7406" w:rsidRPr="00E17B1B">
        <w:rPr>
          <w:rFonts w:ascii="微軟正黑體" w:eastAsia="微軟正黑體" w:hAnsi="微軟正黑體" w:hint="eastAsia"/>
        </w:rPr>
        <w:t>日起至</w:t>
      </w:r>
      <w:r w:rsidR="0064304D" w:rsidRPr="00E17B1B">
        <w:rPr>
          <w:rFonts w:ascii="微軟正黑體" w:eastAsia="微軟正黑體" w:hAnsi="微軟正黑體" w:hint="eastAsia"/>
        </w:rPr>
        <w:t>11</w:t>
      </w:r>
      <w:r w:rsidR="00BC7406" w:rsidRPr="00E17B1B">
        <w:rPr>
          <w:rFonts w:ascii="微軟正黑體" w:eastAsia="微軟正黑體" w:hAnsi="微軟正黑體" w:hint="eastAsia"/>
        </w:rPr>
        <w:t>月</w:t>
      </w:r>
      <w:r w:rsidR="005C4A42" w:rsidRPr="00E17B1B">
        <w:rPr>
          <w:rFonts w:ascii="微軟正黑體" w:eastAsia="微軟正黑體" w:hAnsi="微軟正黑體"/>
        </w:rPr>
        <w:t>30</w:t>
      </w:r>
      <w:r w:rsidR="00BC7406" w:rsidRPr="00E17B1B">
        <w:rPr>
          <w:rFonts w:ascii="微軟正黑體" w:eastAsia="微軟正黑體" w:hAnsi="微軟正黑體" w:hint="eastAsia"/>
        </w:rPr>
        <w:t>日止</w:t>
      </w:r>
      <w:r w:rsidRPr="00D93057">
        <w:rPr>
          <w:rFonts w:ascii="微軟正黑體" w:eastAsia="微軟正黑體" w:hAnsi="微軟正黑體"/>
        </w:rPr>
        <w:t>進行書面審核，審核通過者將</w:t>
      </w:r>
      <w:r w:rsidRPr="00D93057">
        <w:rPr>
          <w:rFonts w:ascii="微軟正黑體" w:eastAsia="微軟正黑體" w:hAnsi="微軟正黑體" w:hint="eastAsia"/>
        </w:rPr>
        <w:t>另行</w:t>
      </w:r>
      <w:r w:rsidRPr="00D93057">
        <w:rPr>
          <w:rFonts w:ascii="微軟正黑體" w:eastAsia="微軟正黑體" w:hAnsi="微軟正黑體"/>
        </w:rPr>
        <w:t>安排面談，</w:t>
      </w:r>
      <w:r w:rsidRPr="00D93057">
        <w:rPr>
          <w:rFonts w:ascii="微軟正黑體" w:eastAsia="微軟正黑體" w:hAnsi="微軟正黑體" w:hint="eastAsia"/>
        </w:rPr>
        <w:t>面談</w:t>
      </w:r>
      <w:r w:rsidRPr="00D93057">
        <w:rPr>
          <w:rFonts w:ascii="微軟正黑體" w:eastAsia="微軟正黑體" w:hAnsi="微軟正黑體"/>
        </w:rPr>
        <w:t>通過後得以</w:t>
      </w:r>
      <w:r w:rsidRPr="00D93057">
        <w:rPr>
          <w:rFonts w:ascii="微軟正黑體" w:eastAsia="微軟正黑體" w:hAnsi="微軟正黑體" w:hint="eastAsia"/>
        </w:rPr>
        <w:t>正式錄取為</w:t>
      </w:r>
      <w:r w:rsidRPr="00D93057">
        <w:rPr>
          <w:rFonts w:ascii="微軟正黑體" w:eastAsia="微軟正黑體" w:hAnsi="微軟正黑體"/>
        </w:rPr>
        <w:t>受獎者。</w:t>
      </w:r>
    </w:p>
    <w:p w14:paraId="5FE3C642" w14:textId="77777777" w:rsidR="00C20237" w:rsidRPr="00C20237" w:rsidRDefault="00C20237" w:rsidP="00C20237">
      <w:pPr>
        <w:pStyle w:val="a9"/>
        <w:rPr>
          <w:rFonts w:ascii="微軟正黑體" w:eastAsia="微軟正黑體" w:hAnsi="微軟正黑體"/>
        </w:rPr>
      </w:pPr>
    </w:p>
    <w:p w14:paraId="401E9353" w14:textId="77777777" w:rsidR="00A443F6" w:rsidRPr="00D93057" w:rsidRDefault="00A443F6" w:rsidP="00A443F6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其他說明：</w:t>
      </w:r>
    </w:p>
    <w:p w14:paraId="7006B58F" w14:textId="77777777" w:rsidR="00A443F6" w:rsidRDefault="00A443F6" w:rsidP="00A443F6">
      <w:pPr>
        <w:pStyle w:val="a9"/>
        <w:numPr>
          <w:ilvl w:val="0"/>
          <w:numId w:val="2"/>
        </w:numPr>
        <w:adjustRightInd w:val="0"/>
        <w:snapToGrid w:val="0"/>
        <w:spacing w:line="400" w:lineRule="exact"/>
        <w:ind w:leftChars="0" w:left="840"/>
        <w:rPr>
          <w:rFonts w:ascii="微軟正黑體" w:eastAsia="微軟正黑體" w:hAnsi="微軟正黑體"/>
        </w:rPr>
      </w:pPr>
      <w:r w:rsidRPr="00365ACC">
        <w:rPr>
          <w:rFonts w:ascii="微軟正黑體" w:eastAsia="微軟正黑體" w:hAnsi="微軟正黑體" w:hint="eastAsia"/>
        </w:rPr>
        <w:t>經核定授予獎學金之學生，經發現具下列情形之</w:t>
      </w:r>
      <w:proofErr w:type="gramStart"/>
      <w:r w:rsidRPr="00365ACC">
        <w:rPr>
          <w:rFonts w:ascii="微軟正黑體" w:eastAsia="微軟正黑體" w:hAnsi="微軟正黑體" w:hint="eastAsia"/>
        </w:rPr>
        <w:t>一</w:t>
      </w:r>
      <w:proofErr w:type="gramEnd"/>
      <w:r w:rsidRPr="00365ACC">
        <w:rPr>
          <w:rFonts w:ascii="微軟正黑體" w:eastAsia="微軟正黑體" w:hAnsi="微軟正黑體" w:hint="eastAsia"/>
        </w:rPr>
        <w:t>者應一次償還所領獎學金</w:t>
      </w:r>
      <w:r>
        <w:rPr>
          <w:rFonts w:ascii="微軟正黑體" w:eastAsia="微軟正黑體" w:hAnsi="微軟正黑體" w:hint="eastAsia"/>
        </w:rPr>
        <w:t>：</w:t>
      </w:r>
    </w:p>
    <w:p w14:paraId="4C702A0E" w14:textId="77777777" w:rsidR="00A443F6" w:rsidRDefault="00A443F6" w:rsidP="00A443F6">
      <w:pPr>
        <w:pStyle w:val="a9"/>
        <w:numPr>
          <w:ilvl w:val="1"/>
          <w:numId w:val="2"/>
        </w:numPr>
        <w:adjustRightInd w:val="0"/>
        <w:snapToGrid w:val="0"/>
        <w:spacing w:line="400" w:lineRule="exact"/>
        <w:ind w:leftChars="0" w:left="1440"/>
        <w:rPr>
          <w:rFonts w:ascii="微軟正黑體" w:eastAsia="微軟正黑體" w:hAnsi="微軟正黑體"/>
        </w:rPr>
      </w:pPr>
      <w:r w:rsidRPr="00830D92">
        <w:rPr>
          <w:rFonts w:ascii="微軟正黑體" w:eastAsia="微軟正黑體" w:hAnsi="微軟正黑體"/>
        </w:rPr>
        <w:t>最終未取得</w:t>
      </w:r>
      <w:r>
        <w:rPr>
          <w:rFonts w:ascii="微軟正黑體" w:eastAsia="微軟正黑體" w:hAnsi="微軟正黑體" w:hint="eastAsia"/>
        </w:rPr>
        <w:t>博</w:t>
      </w:r>
      <w:r w:rsidRPr="00830D92">
        <w:rPr>
          <w:rFonts w:ascii="微軟正黑體" w:eastAsia="微軟正黑體" w:hAnsi="微軟正黑體"/>
        </w:rPr>
        <w:t>士學位者</w:t>
      </w:r>
      <w:r w:rsidRPr="00830D92">
        <w:rPr>
          <w:rFonts w:ascii="微軟正黑體" w:eastAsia="微軟正黑體" w:hAnsi="微軟正黑體" w:hint="eastAsia"/>
        </w:rPr>
        <w:t>或違反申請人資格者</w:t>
      </w:r>
    </w:p>
    <w:p w14:paraId="060A45B6" w14:textId="77777777" w:rsidR="00A443F6" w:rsidRDefault="00A443F6" w:rsidP="00A443F6">
      <w:pPr>
        <w:pStyle w:val="a9"/>
        <w:numPr>
          <w:ilvl w:val="1"/>
          <w:numId w:val="2"/>
        </w:numPr>
        <w:adjustRightInd w:val="0"/>
        <w:snapToGrid w:val="0"/>
        <w:spacing w:line="400" w:lineRule="exact"/>
        <w:ind w:leftChars="0" w:left="1440"/>
        <w:rPr>
          <w:rFonts w:ascii="微軟正黑體" w:eastAsia="微軟正黑體" w:hAnsi="微軟正黑體"/>
        </w:rPr>
      </w:pPr>
      <w:r w:rsidRPr="00365ACC">
        <w:rPr>
          <w:rFonts w:ascii="微軟正黑體" w:eastAsia="微軟正黑體" w:hAnsi="微軟正黑體" w:hint="eastAsia"/>
        </w:rPr>
        <w:t>中途退學或休學離校者</w:t>
      </w:r>
    </w:p>
    <w:p w14:paraId="53211CCD" w14:textId="77777777" w:rsidR="00A443F6" w:rsidRDefault="00A443F6" w:rsidP="00A443F6">
      <w:pPr>
        <w:pStyle w:val="a9"/>
        <w:numPr>
          <w:ilvl w:val="1"/>
          <w:numId w:val="2"/>
        </w:numPr>
        <w:adjustRightInd w:val="0"/>
        <w:snapToGrid w:val="0"/>
        <w:spacing w:line="400" w:lineRule="exact"/>
        <w:ind w:leftChars="0" w:left="1440"/>
        <w:rPr>
          <w:rFonts w:ascii="微軟正黑體" w:eastAsia="微軟正黑體" w:hAnsi="微軟正黑體"/>
        </w:rPr>
      </w:pPr>
      <w:r w:rsidRPr="00365ACC">
        <w:rPr>
          <w:rFonts w:ascii="微軟正黑體" w:eastAsia="微軟正黑體" w:hAnsi="微軟正黑體" w:hint="eastAsia"/>
        </w:rPr>
        <w:t>於法定修業年限期滿仍無法畢業者</w:t>
      </w:r>
    </w:p>
    <w:p w14:paraId="385ABB77" w14:textId="77777777" w:rsidR="00A443F6" w:rsidRDefault="00A443F6" w:rsidP="00A443F6">
      <w:pPr>
        <w:pStyle w:val="a9"/>
        <w:numPr>
          <w:ilvl w:val="1"/>
          <w:numId w:val="2"/>
        </w:numPr>
        <w:adjustRightInd w:val="0"/>
        <w:snapToGrid w:val="0"/>
        <w:spacing w:line="400" w:lineRule="exact"/>
        <w:ind w:leftChars="0" w:left="1440"/>
        <w:rPr>
          <w:rFonts w:ascii="微軟正黑體" w:eastAsia="微軟正黑體" w:hAnsi="微軟正黑體"/>
        </w:rPr>
      </w:pPr>
      <w:r w:rsidRPr="00365ACC">
        <w:rPr>
          <w:rFonts w:ascii="微軟正黑體" w:eastAsia="微軟正黑體" w:hAnsi="微軟正黑體" w:hint="eastAsia"/>
        </w:rPr>
        <w:t>在學期間受學校記警告(含)以上處分，或操行/學業成績平均低於 75 分以下者</w:t>
      </w:r>
    </w:p>
    <w:p w14:paraId="3D3DC6AB" w14:textId="77777777" w:rsidR="00A443F6" w:rsidRDefault="00A443F6" w:rsidP="00A443F6">
      <w:pPr>
        <w:pStyle w:val="a9"/>
        <w:numPr>
          <w:ilvl w:val="1"/>
          <w:numId w:val="2"/>
        </w:numPr>
        <w:adjustRightInd w:val="0"/>
        <w:snapToGrid w:val="0"/>
        <w:spacing w:line="400" w:lineRule="exact"/>
        <w:ind w:leftChars="0" w:left="1440"/>
        <w:rPr>
          <w:rFonts w:ascii="微軟正黑體" w:eastAsia="微軟正黑體" w:hAnsi="微軟正黑體"/>
        </w:rPr>
      </w:pPr>
      <w:r w:rsidRPr="00365ACC">
        <w:rPr>
          <w:rFonts w:ascii="微軟正黑體" w:eastAsia="微軟正黑體" w:hAnsi="微軟正黑體" w:hint="eastAsia"/>
        </w:rPr>
        <w:t>申請資料有虛偽</w:t>
      </w:r>
      <w:proofErr w:type="gramStart"/>
      <w:r w:rsidRPr="00365ACC">
        <w:rPr>
          <w:rFonts w:ascii="微軟正黑體" w:eastAsia="微軟正黑體" w:hAnsi="微軟正黑體" w:hint="eastAsia"/>
        </w:rPr>
        <w:t>造假經查證</w:t>
      </w:r>
      <w:proofErr w:type="gramEnd"/>
      <w:r w:rsidRPr="00365ACC">
        <w:rPr>
          <w:rFonts w:ascii="微軟正黑體" w:eastAsia="微軟正黑體" w:hAnsi="微軟正黑體" w:hint="eastAsia"/>
        </w:rPr>
        <w:t>屬實者</w:t>
      </w:r>
    </w:p>
    <w:p w14:paraId="0973C4D3" w14:textId="2A7D5E65" w:rsidR="00A443F6" w:rsidRPr="00A57CED" w:rsidRDefault="00C00626" w:rsidP="00C00626">
      <w:pPr>
        <w:pStyle w:val="a9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C00626">
        <w:rPr>
          <w:rFonts w:ascii="微軟正黑體" w:eastAsia="微軟正黑體" w:hAnsi="微軟正黑體" w:hint="eastAsia"/>
        </w:rPr>
        <w:lastRenderedPageBreak/>
        <w:t>凡領取本獎學金者，均應於獎學金核定之該學歷畢業後，能立即配合至李長榮集團服務兩年，並經正式面試流程確認任職公司及單位</w:t>
      </w:r>
      <w:r>
        <w:rPr>
          <w:rFonts w:ascii="微軟正黑體" w:eastAsia="微軟正黑體" w:hAnsi="微軟正黑體" w:hint="eastAsia"/>
        </w:rPr>
        <w:t>。若中途離職或未能按規定完成服務年數，應即一次歸還所領之獎學金</w:t>
      </w:r>
      <w:r w:rsidR="00A443F6" w:rsidRPr="00A57CED">
        <w:rPr>
          <w:rFonts w:ascii="微軟正黑體" w:eastAsia="微軟正黑體" w:hAnsi="微軟正黑體" w:hint="eastAsia"/>
        </w:rPr>
        <w:t>。</w:t>
      </w:r>
    </w:p>
    <w:p w14:paraId="42D151D7" w14:textId="3C6074BA" w:rsidR="00A443F6" w:rsidRDefault="00C00626" w:rsidP="00C00626">
      <w:pPr>
        <w:pStyle w:val="a9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C00626">
        <w:rPr>
          <w:rFonts w:ascii="微軟正黑體" w:eastAsia="微軟正黑體" w:hAnsi="微軟正黑體" w:hint="eastAsia"/>
        </w:rPr>
        <w:t>服務期間為集團正職員工，適用所</w:t>
      </w:r>
      <w:r>
        <w:rPr>
          <w:rFonts w:ascii="微軟正黑體" w:eastAsia="微軟正黑體" w:hAnsi="微軟正黑體" w:hint="eastAsia"/>
        </w:rPr>
        <w:t>屬</w:t>
      </w:r>
      <w:proofErr w:type="gramStart"/>
      <w:r>
        <w:rPr>
          <w:rFonts w:ascii="微軟正黑體" w:eastAsia="微軟正黑體" w:hAnsi="微軟正黑體" w:hint="eastAsia"/>
        </w:rPr>
        <w:t>公司之薪酬</w:t>
      </w:r>
      <w:proofErr w:type="gramEnd"/>
      <w:r>
        <w:rPr>
          <w:rFonts w:ascii="微軟正黑體" w:eastAsia="微軟正黑體" w:hAnsi="微軟正黑體" w:hint="eastAsia"/>
        </w:rPr>
        <w:t>福利制度。若為研發替代役，則按研發替代役之規定辦理</w:t>
      </w:r>
      <w:r w:rsidR="00A443F6" w:rsidRPr="00167526">
        <w:rPr>
          <w:rFonts w:ascii="微軟正黑體" w:eastAsia="微軟正黑體" w:hAnsi="微軟正黑體" w:hint="eastAsia"/>
        </w:rPr>
        <w:t>。</w:t>
      </w:r>
    </w:p>
    <w:p w14:paraId="0704D245" w14:textId="77777777" w:rsidR="00504E2E" w:rsidRPr="00504E2E" w:rsidRDefault="00504E2E" w:rsidP="00504E2E">
      <w:pPr>
        <w:pStyle w:val="a9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504E2E">
        <w:rPr>
          <w:rFonts w:ascii="微軟正黑體" w:eastAsia="微軟正黑體" w:hAnsi="微軟正黑體" w:hint="eastAsia"/>
        </w:rPr>
        <w:t>預計於本年度要申請入學念博士班的學生經審核可獲得獎學金時，需於今年九月提供博士生在學證明。若無法提供證明確實攻讀博士學位的話，則該名額視同放棄，改由候補人選獲得獎學金。</w:t>
      </w:r>
    </w:p>
    <w:p w14:paraId="690B07B6" w14:textId="7D5262C7" w:rsidR="00D252A6" w:rsidRPr="00504E2E" w:rsidRDefault="00504E2E" w:rsidP="00504E2E">
      <w:pPr>
        <w:pStyle w:val="a9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504E2E">
        <w:rPr>
          <w:rFonts w:ascii="微軟正黑體" w:eastAsia="微軟正黑體" w:hAnsi="微軟正黑體" w:hint="eastAsia"/>
        </w:rPr>
        <w:t>於第二梯次通過審查之受獎者，其獎學金獎助期間回溯至當年度9月份開始，至次年8月止。並於公告錄取後首月領取獎學金時，將一併發放回溯月份之獎學金。</w:t>
      </w:r>
    </w:p>
    <w:p w14:paraId="2AD713F8" w14:textId="77777777" w:rsidR="00CE0436" w:rsidRPr="00D252A6" w:rsidRDefault="00CE0436" w:rsidP="00B043AB">
      <w:pPr>
        <w:rPr>
          <w:rFonts w:ascii="微軟正黑體" w:eastAsia="微軟正黑體" w:hAnsi="微軟正黑體"/>
          <w:color w:val="53616E"/>
          <w:sz w:val="28"/>
          <w:szCs w:val="28"/>
        </w:rPr>
      </w:pPr>
    </w:p>
    <w:sectPr w:rsidR="00CE0436" w:rsidRPr="00D252A6" w:rsidSect="00CE0436">
      <w:headerReference w:type="default" r:id="rId8"/>
      <w:pgSz w:w="11900" w:h="16840"/>
      <w:pgMar w:top="546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24654" w14:textId="77777777" w:rsidR="006F5927" w:rsidRDefault="006F5927" w:rsidP="00B043AB">
      <w:r>
        <w:separator/>
      </w:r>
    </w:p>
  </w:endnote>
  <w:endnote w:type="continuationSeparator" w:id="0">
    <w:p w14:paraId="62A9C8B6" w14:textId="77777777" w:rsidR="006F5927" w:rsidRDefault="006F5927" w:rsidP="00B0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5A187" w14:textId="77777777" w:rsidR="006F5927" w:rsidRDefault="006F5927" w:rsidP="00B043AB">
      <w:r>
        <w:separator/>
      </w:r>
    </w:p>
  </w:footnote>
  <w:footnote w:type="continuationSeparator" w:id="0">
    <w:p w14:paraId="502408EA" w14:textId="77777777" w:rsidR="006F5927" w:rsidRDefault="006F5927" w:rsidP="00B0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3866" w14:textId="1A773E6B" w:rsidR="00B043AB" w:rsidRDefault="00B043AB">
    <w:pPr>
      <w:pStyle w:val="a5"/>
    </w:pPr>
  </w:p>
  <w:p w14:paraId="321B7C52" w14:textId="718CDB6F" w:rsidR="00B043AB" w:rsidRDefault="00B043AB">
    <w:pPr>
      <w:pStyle w:val="a5"/>
    </w:pPr>
  </w:p>
  <w:p w14:paraId="637D1267" w14:textId="77777777" w:rsidR="00B043AB" w:rsidRDefault="00B043AB">
    <w:pPr>
      <w:pStyle w:val="a5"/>
    </w:pPr>
  </w:p>
  <w:p w14:paraId="64C5EB75" w14:textId="228836E3" w:rsidR="00B043AB" w:rsidRDefault="00B043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16A18"/>
    <w:multiLevelType w:val="hybridMultilevel"/>
    <w:tmpl w:val="08588A3C"/>
    <w:lvl w:ilvl="0" w:tplc="8BBE98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B5A88C8">
      <w:start w:val="1"/>
      <w:numFmt w:val="decimal"/>
      <w:lvlText w:val="(%2)."/>
      <w:lvlJc w:val="left"/>
      <w:pPr>
        <w:ind w:left="124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3D216AE3"/>
    <w:multiLevelType w:val="hybridMultilevel"/>
    <w:tmpl w:val="41585F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E53246"/>
    <w:multiLevelType w:val="hybridMultilevel"/>
    <w:tmpl w:val="EABCF2B6"/>
    <w:lvl w:ilvl="0" w:tplc="36A003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C19569E"/>
    <w:multiLevelType w:val="hybridMultilevel"/>
    <w:tmpl w:val="E03853E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MjU0NDUxMjUyMjBT0lEKTi0uzszPAykwrAUANrvN1SwAAAA="/>
  </w:docVars>
  <w:rsids>
    <w:rsidRoot w:val="00484D46"/>
    <w:rsid w:val="000E4EE4"/>
    <w:rsid w:val="001C39F0"/>
    <w:rsid w:val="002263B0"/>
    <w:rsid w:val="00256DEC"/>
    <w:rsid w:val="002704FD"/>
    <w:rsid w:val="002A2693"/>
    <w:rsid w:val="002D0C8F"/>
    <w:rsid w:val="002D611F"/>
    <w:rsid w:val="00317EB0"/>
    <w:rsid w:val="00336585"/>
    <w:rsid w:val="00374203"/>
    <w:rsid w:val="00481B7D"/>
    <w:rsid w:val="004845C2"/>
    <w:rsid w:val="00484D46"/>
    <w:rsid w:val="00494F16"/>
    <w:rsid w:val="00504E2E"/>
    <w:rsid w:val="005859AA"/>
    <w:rsid w:val="005C49AE"/>
    <w:rsid w:val="005C4A42"/>
    <w:rsid w:val="0064304D"/>
    <w:rsid w:val="006F5927"/>
    <w:rsid w:val="0075408A"/>
    <w:rsid w:val="007D78A1"/>
    <w:rsid w:val="00847236"/>
    <w:rsid w:val="0086611C"/>
    <w:rsid w:val="009065F3"/>
    <w:rsid w:val="00990584"/>
    <w:rsid w:val="009F3D0A"/>
    <w:rsid w:val="00A443F6"/>
    <w:rsid w:val="00A57CED"/>
    <w:rsid w:val="00A62D95"/>
    <w:rsid w:val="00A6622C"/>
    <w:rsid w:val="00A67F00"/>
    <w:rsid w:val="00A926D7"/>
    <w:rsid w:val="00AF6D15"/>
    <w:rsid w:val="00B00AC6"/>
    <w:rsid w:val="00B043AB"/>
    <w:rsid w:val="00BA2E55"/>
    <w:rsid w:val="00BC0694"/>
    <w:rsid w:val="00BC7406"/>
    <w:rsid w:val="00BF7E2F"/>
    <w:rsid w:val="00C00626"/>
    <w:rsid w:val="00C20237"/>
    <w:rsid w:val="00C41780"/>
    <w:rsid w:val="00C772BB"/>
    <w:rsid w:val="00CE0436"/>
    <w:rsid w:val="00D16E45"/>
    <w:rsid w:val="00D252A6"/>
    <w:rsid w:val="00D37744"/>
    <w:rsid w:val="00DA6AA8"/>
    <w:rsid w:val="00DB5759"/>
    <w:rsid w:val="00E17B1B"/>
    <w:rsid w:val="00E82DAE"/>
    <w:rsid w:val="00F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0B47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436"/>
    <w:rPr>
      <w:color w:val="FBB8A9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436"/>
    <w:rPr>
      <w:color w:val="BBDC0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3AB"/>
    <w:rPr>
      <w:sz w:val="20"/>
      <w:szCs w:val="20"/>
    </w:rPr>
  </w:style>
  <w:style w:type="paragraph" w:styleId="a9">
    <w:name w:val="List Paragraph"/>
    <w:basedOn w:val="a"/>
    <w:uiPriority w:val="34"/>
    <w:qFormat/>
    <w:rsid w:val="00D252A6"/>
    <w:pPr>
      <w:ind w:leftChars="200" w:left="480"/>
    </w:pPr>
    <w:rPr>
      <w:rFonts w:ascii="Calibri" w:eastAsia="新細明體" w:hAnsi="Calibri" w:cs="新細明體"/>
      <w:lang w:val="en-US"/>
    </w:rPr>
  </w:style>
  <w:style w:type="character" w:styleId="aa">
    <w:name w:val="annotation reference"/>
    <w:basedOn w:val="a0"/>
    <w:uiPriority w:val="99"/>
    <w:semiHidden/>
    <w:unhideWhenUsed/>
    <w:rsid w:val="00DB57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5759"/>
  </w:style>
  <w:style w:type="character" w:customStyle="1" w:styleId="ac">
    <w:name w:val="註解文字 字元"/>
    <w:basedOn w:val="a0"/>
    <w:link w:val="ab"/>
    <w:uiPriority w:val="99"/>
    <w:semiHidden/>
    <w:rsid w:val="00DB57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575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575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B5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B5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CYEF">
  <a:themeElements>
    <a:clrScheme name="LCYEF">
      <a:dk1>
        <a:srgbClr val="696C71"/>
      </a:dk1>
      <a:lt1>
        <a:sysClr val="window" lastClr="FFFFFF"/>
      </a:lt1>
      <a:dk2>
        <a:srgbClr val="44546A"/>
      </a:dk2>
      <a:lt2>
        <a:srgbClr val="E7E6E6"/>
      </a:lt2>
      <a:accent1>
        <a:srgbClr val="6ACFFF"/>
      </a:accent1>
      <a:accent2>
        <a:srgbClr val="FFE912"/>
      </a:accent2>
      <a:accent3>
        <a:srgbClr val="FBB8A9"/>
      </a:accent3>
      <a:accent4>
        <a:srgbClr val="BBDC00"/>
      </a:accent4>
      <a:accent5>
        <a:srgbClr val="6ACFFF"/>
      </a:accent5>
      <a:accent6>
        <a:srgbClr val="FFE912"/>
      </a:accent6>
      <a:hlink>
        <a:srgbClr val="FBB8A9"/>
      </a:hlink>
      <a:folHlink>
        <a:srgbClr val="BBDC00"/>
      </a:folHlink>
    </a:clrScheme>
    <a:fontScheme name="自訂 1">
      <a:majorFont>
        <a:latin typeface="Calibri Light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CYEF" id="{C73EA4C4-0A5B-4C56-9784-0D741CDAB24C}" vid="{714B4F51-2044-4785-9242-013B4F6F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00D158-EF88-4D50-B17F-AD3F215E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林志勳</dc:creator>
  <cp:keywords/>
  <dc:description/>
  <cp:lastModifiedBy>olivia wu 吳易芹</cp:lastModifiedBy>
  <cp:revision>2</cp:revision>
  <cp:lastPrinted>2018-01-12T08:55:00Z</cp:lastPrinted>
  <dcterms:created xsi:type="dcterms:W3CDTF">2022-05-11T06:45:00Z</dcterms:created>
  <dcterms:modified xsi:type="dcterms:W3CDTF">2022-05-11T06:45:00Z</dcterms:modified>
</cp:coreProperties>
</file>